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b/>
          <w:bCs/>
          <w:sz w:val="28"/>
          <w:szCs w:val="28"/>
        </w:rPr>
        <w:t>八年级（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上</w:t>
      </w:r>
      <w:r>
        <w:rPr>
          <w:rFonts w:hint="eastAsia" w:ascii="宋体" w:hAnsi="宋体" w:cs="宋体"/>
          <w:b/>
          <w:bCs/>
          <w:sz w:val="28"/>
          <w:szCs w:val="28"/>
        </w:rPr>
        <w:t>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基础专项训练（二）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》参考答案</w:t>
      </w:r>
    </w:p>
    <w:p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FFFFFF" w:fill="D9D9D9"/>
          <w:lang w:val="en-US" w:eastAsia="zh-CN"/>
        </w:rPr>
        <w:t>一、字形、词语（12分）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1.①濒临  ②宰  ③垦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2.B（触目伤怀：看到某种情况而内心伤悲。用在此处不符合语境。）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3.①</w:t>
      </w:r>
      <w:r>
        <w:rPr>
          <w:rFonts w:hint="eastAsia" w:ascii="宋体" w:hAnsi="宋体" w:cs="宋体"/>
          <w:lang w:val="en-US" w:eastAsia="zh-CN"/>
        </w:rPr>
        <w:t>矗</w:t>
      </w:r>
      <w:r>
        <w:rPr>
          <w:rFonts w:hint="eastAsia" w:ascii="宋体" w:hAnsi="宋体"/>
          <w:lang w:val="en-US" w:eastAsia="zh-CN"/>
        </w:rPr>
        <w:t xml:space="preserve">  ②</w:t>
      </w:r>
      <w:r>
        <w:rPr>
          <w:rFonts w:hint="eastAsia" w:ascii="宋体" w:hAnsi="宋体" w:cs="宋体"/>
          <w:lang w:val="en-US" w:eastAsia="zh-CN"/>
        </w:rPr>
        <w:t>觅  ③婆娑</w:t>
      </w:r>
      <w:r>
        <w:rPr>
          <w:rFonts w:hint="eastAsia" w:ascii="宋体" w:hAnsi="宋体"/>
          <w:lang w:val="en-US" w:eastAsia="zh-CN"/>
        </w:rPr>
        <w:t xml:space="preserve"> 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4.B（摩肩接踵：肩挨肩，脚碰脚。形容人很多，很拥挤。用在此处不符合语境。）</w:t>
      </w:r>
    </w:p>
    <w:p>
      <w:pPr>
        <w:jc w:val="center"/>
        <w:rPr>
          <w:rFonts w:hint="eastAsia" w:ascii="宋体" w:hAnsi="宋体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FFFFFF" w:fill="D9D9D9"/>
          <w:lang w:val="en-US" w:eastAsia="zh-CN"/>
        </w:rPr>
        <w:t>二、默写（48分）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①然而决不是平凡的树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②屈曲盘旋的虬枝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③它是树中的伟丈夫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④磨折不了</w:t>
      </w:r>
    </w:p>
    <w:p>
      <w:pPr>
        <w:rPr>
          <w:rFonts w:hint="default" w:ascii="宋体" w:hAnsi="宋体"/>
        </w:rPr>
      </w:pPr>
      <w:r>
        <w:rPr>
          <w:rFonts w:hint="eastAsia" w:ascii="宋体" w:hAnsi="宋体"/>
          <w:lang w:val="en-US" w:eastAsia="zh-CN"/>
        </w:rPr>
        <w:t>⑤地利不如人和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⑥域民不以封疆之界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⑦立天下之正位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⑧贫贱不能移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⑨故</w:t>
      </w:r>
      <w:r>
        <w:rPr>
          <w:rFonts w:hint="eastAsia" w:ascii="宋体" w:hAnsi="宋体" w:eastAsia="宋体" w:cs="宋体"/>
          <w:lang w:val="en-US" w:eastAsia="zh-CN"/>
        </w:rPr>
        <w:t>天将降大任于是人也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⑩</w:t>
      </w:r>
      <w:r>
        <w:rPr>
          <w:rFonts w:hint="eastAsia" w:ascii="宋体" w:hAnsi="宋体" w:eastAsia="宋体" w:cs="宋体"/>
          <w:lang w:val="en-US" w:eastAsia="zh-CN"/>
        </w:rPr>
        <w:t>入则无法家拂士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⑪结庐在人境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⑫心远地自偏</w:t>
      </w:r>
    </w:p>
    <w:p>
      <w:pPr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 w:eastAsia="zh-CN"/>
        </w:rPr>
        <w:t>⑬采菊东篱下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⑭飞鸟相与还</w:t>
      </w:r>
    </w:p>
    <w:p>
      <w:pPr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 w:eastAsia="zh-CN"/>
        </w:rPr>
        <w:t>⑮此中有真意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⑯国破山河在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⑰</w:t>
      </w:r>
      <w:r>
        <w:rPr>
          <w:rFonts w:hint="eastAsia" w:ascii="宋体" w:hAnsi="宋体"/>
          <w:lang w:val="en-US" w:eastAsia="zh-CN"/>
        </w:rPr>
        <w:t>恨别鸟惊心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⑱</w:t>
      </w:r>
      <w:r>
        <w:rPr>
          <w:rFonts w:hint="eastAsia" w:ascii="宋体" w:hAnsi="宋体"/>
          <w:lang w:val="en-US" w:eastAsia="zh-CN"/>
        </w:rPr>
        <w:t>家书抵万金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⑲</w:t>
      </w:r>
      <w:r>
        <w:rPr>
          <w:rFonts w:hint="eastAsia" w:ascii="宋体" w:hAnsi="宋体"/>
          <w:lang w:val="en-US" w:eastAsia="zh-CN"/>
        </w:rPr>
        <w:t>浑欲不胜簪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⑳</w:t>
      </w:r>
      <w:r>
        <w:rPr>
          <w:rFonts w:hint="eastAsia" w:ascii="宋体" w:hAnsi="宋体"/>
          <w:lang w:val="en-US" w:eastAsia="zh-CN"/>
        </w:rPr>
        <w:t>黑云压城城欲摧</w:t>
      </w:r>
      <w:bookmarkStart w:id="0" w:name="_GoBack"/>
      <w:bookmarkEnd w:id="0"/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21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角声满天秋色里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22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霜重鼓寒声不起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23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报君黄金台上意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24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自将磨洗认前朝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25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铜雀春深锁二乔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26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天接云涛连晓雾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27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殷勤问我归何处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28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我报路长嗟日暮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29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九万里风鹏正举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30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无可奈何花落去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31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芳草长堤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32</w:instrText>
      </w:r>
      <w:r>
        <w:rPr>
          <w:rFonts w:hint="eastAsia" w:ascii="宋体" w:hAnsi="宋体" w:eastAsia="宋体" w:cs="宋体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惊起沙禽掠岸飞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33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万里夕阳垂地大江流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34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簪缨散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35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常记溪亭日暮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36</w:instrText>
      </w:r>
      <w:r>
        <w:rPr>
          <w:rFonts w:hint="eastAsia" w:ascii="宋体" w:hAnsi="宋体" w:eastAsia="宋体" w:cs="宋体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惊起一滩鸥鹭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37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问君何能尔  心远地自偏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38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山气日夕佳  飞鸟相与还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39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感时花溅泪  恨别鸟惊心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40</w:instrText>
      </w:r>
      <w:r>
        <w:rPr>
          <w:rFonts w:hint="eastAsia" w:ascii="宋体" w:hAnsi="宋体" w:eastAsia="宋体" w:cs="宋体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报君黄金台上意  提携玉龙为君死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41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东风不与周郎便  铜雀春深锁二乔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42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风休住  蓬舟吹取三山去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shd w:val="clear" w:color="FFFFFF" w:fill="D9D9D9"/>
          <w:lang w:val="en-US" w:eastAsia="zh-CN"/>
        </w:rPr>
        <w:t>三、文学、文化常识（8分）</w:t>
      </w:r>
    </w:p>
    <w:p>
      <w:pPr>
        <w:rPr>
          <w:rFonts w:hint="default" w:ascii="宋体" w:hAnsi="宋体" w:eastAsia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1.D（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罗素，英国哲学家、数学家、作家</w:t>
      </w:r>
      <w:r>
        <w:rPr>
          <w:rFonts w:hint="eastAsia" w:ascii="宋体" w:hAnsi="宋体"/>
          <w:b w:val="0"/>
          <w:bCs w:val="0"/>
          <w:lang w:val="en-US" w:eastAsia="zh-CN"/>
        </w:rPr>
        <w:t>。）</w:t>
      </w:r>
    </w:p>
    <w:p>
      <w:pPr>
        <w:rPr>
          <w:rFonts w:hint="eastAsia" w:ascii="宋体" w:hAnsi="宋体"/>
          <w:b w:val="0"/>
          <w:bCs w:val="0"/>
        </w:rPr>
      </w:pPr>
      <w:r>
        <w:rPr>
          <w:rFonts w:hint="eastAsia" w:ascii="宋体" w:hAnsi="宋体"/>
          <w:b w:val="0"/>
          <w:bCs w:val="0"/>
          <w:lang w:val="en-US" w:eastAsia="zh-CN"/>
        </w:rPr>
        <w:t>2</w:t>
      </w:r>
      <w:r>
        <w:rPr>
          <w:rFonts w:hint="eastAsia" w:ascii="宋体" w:hAnsi="宋体"/>
          <w:b w:val="0"/>
          <w:bCs w:val="0"/>
        </w:rPr>
        <w:t>.</w:t>
      </w:r>
      <w:r>
        <w:rPr>
          <w:rFonts w:hint="eastAsia" w:ascii="宋体" w:hAnsi="宋体"/>
          <w:b w:val="0"/>
          <w:bCs w:val="0"/>
          <w:lang w:val="en-US" w:eastAsia="zh-CN"/>
        </w:rPr>
        <w:t>A</w:t>
      </w:r>
      <w:r>
        <w:rPr>
          <w:rFonts w:hint="eastAsia" w:ascii="宋体" w:hAnsi="宋体"/>
          <w:b w:val="0"/>
          <w:bCs w:val="0"/>
        </w:rPr>
        <w:t>（坊，是城市中居民聚集地的名称；市，则是城市中划定的贸易场所或商业区。）</w:t>
      </w:r>
    </w:p>
    <w:p>
      <w:pPr>
        <w:rPr>
          <w:rFonts w:hint="eastAsia" w:ascii="宋体" w:hAnsi="宋体"/>
          <w:b w:val="0"/>
          <w:bCs w:val="0"/>
        </w:rPr>
      </w:pPr>
      <w:r>
        <w:rPr>
          <w:rFonts w:hint="eastAsia" w:ascii="宋体" w:hAnsi="宋体"/>
          <w:b w:val="0"/>
          <w:bCs w:val="0"/>
          <w:lang w:val="en-US" w:eastAsia="zh-CN"/>
        </w:rPr>
        <w:t>3</w:t>
      </w:r>
      <w:r>
        <w:rPr>
          <w:rFonts w:hint="eastAsia" w:ascii="宋体" w:hAnsi="宋体"/>
          <w:b w:val="0"/>
          <w:bCs w:val="0"/>
        </w:rPr>
        <w:t>.</w:t>
      </w:r>
      <w:r>
        <w:rPr>
          <w:rFonts w:hint="eastAsia" w:ascii="宋体" w:hAnsi="宋体"/>
          <w:b w:val="0"/>
          <w:bCs w:val="0"/>
          <w:lang w:val="en-US" w:eastAsia="zh-CN"/>
        </w:rPr>
        <w:t>D</w:t>
      </w:r>
      <w:r>
        <w:rPr>
          <w:rFonts w:hint="eastAsia" w:ascii="宋体" w:hAnsi="宋体"/>
          <w:b w:val="0"/>
          <w:bCs w:val="0"/>
        </w:rPr>
        <w:t>（始龀指儿童</w:t>
      </w:r>
      <w:r>
        <w:rPr>
          <w:rFonts w:hint="eastAsia" w:ascii="宋体" w:hAnsi="宋体"/>
          <w:b w:val="0"/>
          <w:bCs w:val="0"/>
          <w:lang w:eastAsia="zh-CN"/>
        </w:rPr>
        <w:t>七八</w:t>
      </w:r>
      <w:r>
        <w:rPr>
          <w:rFonts w:hint="eastAsia" w:ascii="宋体" w:hAnsi="宋体"/>
          <w:b w:val="0"/>
          <w:bCs w:val="0"/>
        </w:rPr>
        <w:t>岁。）</w:t>
      </w:r>
    </w:p>
    <w:p>
      <w:pPr>
        <w:rPr>
          <w:rFonts w:hint="default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4.B（</w:t>
      </w:r>
      <w:r>
        <w:rPr>
          <w:rFonts w:hint="eastAsia" w:ascii="宋体" w:hAnsi="宋体"/>
          <w:b w:val="0"/>
          <w:bCs w:val="0"/>
          <w:lang w:eastAsia="zh-CN"/>
        </w:rPr>
        <w:t>陶渊明是东晋诗人。</w:t>
      </w:r>
      <w:r>
        <w:rPr>
          <w:rFonts w:hint="eastAsia" w:ascii="宋体" w:hAnsi="宋体"/>
          <w:b w:val="0"/>
          <w:bCs w:val="0"/>
          <w:lang w:val="en-US" w:eastAsia="zh-CN"/>
        </w:rPr>
        <w:t>）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shd w:val="clear" w:color="FFFFFF" w:fill="D9D9D9"/>
          <w:lang w:val="en-US" w:eastAsia="zh-CN"/>
        </w:rPr>
        <w:t>四、整本书阅读（16分）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1.①昆虫记  ②黄蜂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2.D（“像吝啬鬼，穿燕尾服”的是杨柳天牛。）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3.①螳螂  ②切叶蜂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5.①昆虫的史诗  ②蝉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6.C（C项小诗写的是圣甲虫。）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7.①螳螂  ②朗格多克蝎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8.B（“结婚狂”——大孔雀蝶。）</w:t>
      </w:r>
    </w:p>
    <w:p>
      <w:pPr>
        <w:jc w:val="center"/>
        <w:rPr>
          <w:rFonts w:hint="eastAsia" w:ascii="宋体" w:hAnsi="宋体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shd w:val="clear" w:color="FFFFFF" w:fill="D9D9D9"/>
          <w:lang w:val="en-US" w:eastAsia="zh-CN"/>
        </w:rPr>
        <w:t>五、综合运用（16分）</w:t>
      </w:r>
    </w:p>
    <w:p>
      <w:pPr>
        <w:rPr>
          <w:rFonts w:hint="default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1.B</w:t>
      </w:r>
    </w:p>
    <w:p>
      <w:pPr>
        <w:rPr>
          <w:rFonts w:hint="default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2.第③句：“</w:t>
      </w:r>
      <w:r>
        <w:rPr>
          <w:rFonts w:hint="eastAsia" w:ascii="宋体" w:hAnsi="宋体"/>
          <w:lang w:val="en-US" w:eastAsia="zh-CN"/>
        </w:rPr>
        <w:t>而是</w:t>
      </w:r>
      <w:r>
        <w:rPr>
          <w:rFonts w:hint="eastAsia" w:ascii="宋体" w:hAnsi="宋体"/>
          <w:b w:val="0"/>
          <w:bCs w:val="0"/>
          <w:lang w:val="en-US" w:eastAsia="zh-CN"/>
        </w:rPr>
        <w:t>”改为“而且是”；第④句：在“在于”后面加“是否”（将“能否”改为“能”或删去“能否”）。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3.D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  <w:b/>
          <w:bCs/>
          <w:lang w:eastAsia="zh-CN"/>
        </w:rPr>
        <w:t>示例：</w:t>
      </w:r>
      <w:r>
        <w:rPr>
          <w:rFonts w:hint="eastAsia" w:ascii="宋体" w:hAnsi="宋体"/>
        </w:rPr>
        <w:t>贵州省民族博物馆基本陈列“记忆与传承——贵州世居民族历史文化展”由“千年之行”和“大美不言”两部分组成</w:t>
      </w:r>
      <w:r>
        <w:rPr>
          <w:rFonts w:hint="eastAsia" w:ascii="宋体" w:hAnsi="宋体"/>
          <w:lang w:eastAsia="zh-CN"/>
        </w:rPr>
        <w:t>。博物馆二层的</w:t>
      </w:r>
      <w:r>
        <w:rPr>
          <w:rFonts w:hint="eastAsia" w:ascii="宋体" w:hAnsi="宋体"/>
        </w:rPr>
        <w:t>“千年之行”</w:t>
      </w:r>
      <w:r>
        <w:rPr>
          <w:rFonts w:hint="eastAsia" w:ascii="宋体" w:hAnsi="宋体"/>
          <w:lang w:eastAsia="zh-CN"/>
        </w:rPr>
        <w:t>展厅</w:t>
      </w:r>
      <w:r>
        <w:rPr>
          <w:rFonts w:hint="eastAsia" w:ascii="宋体" w:hAnsi="宋体"/>
        </w:rPr>
        <w:t>系统展示了贵州18个世居民族的</w:t>
      </w:r>
      <w:r>
        <w:rPr>
          <w:rFonts w:hint="eastAsia" w:ascii="宋体" w:hAnsi="宋体"/>
          <w:lang w:eastAsia="zh-CN"/>
        </w:rPr>
        <w:t>族源族称、发展脉络和特色文化。博物馆三层的“大美不言”展厅，丰富的展品可让观众了解贵州少数民族的生产生活、村落建筑、饮食医药、民族服饰、礼仪节庆等。陈列这些展品的目的是让更多人领略多彩贵州的独特魅力，传承弘扬贵州的民族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YmM3YWY1YmFlMTIyYzAyMjNhODA0MTJmZjU0MmYifQ=="/>
  </w:docVars>
  <w:rsids>
    <w:rsidRoot w:val="00000000"/>
    <w:rsid w:val="03DB0081"/>
    <w:rsid w:val="05466919"/>
    <w:rsid w:val="077A3CEC"/>
    <w:rsid w:val="07B46EBA"/>
    <w:rsid w:val="0913264A"/>
    <w:rsid w:val="0B8D164C"/>
    <w:rsid w:val="103004F6"/>
    <w:rsid w:val="11A402E3"/>
    <w:rsid w:val="11FD79F3"/>
    <w:rsid w:val="14262395"/>
    <w:rsid w:val="14C01613"/>
    <w:rsid w:val="14C66077"/>
    <w:rsid w:val="1796412D"/>
    <w:rsid w:val="1B103E47"/>
    <w:rsid w:val="1E3C465E"/>
    <w:rsid w:val="1F286561"/>
    <w:rsid w:val="255F3EE2"/>
    <w:rsid w:val="2A443FBA"/>
    <w:rsid w:val="338418CB"/>
    <w:rsid w:val="36562064"/>
    <w:rsid w:val="433234B5"/>
    <w:rsid w:val="43C755E8"/>
    <w:rsid w:val="47C30734"/>
    <w:rsid w:val="48015572"/>
    <w:rsid w:val="483203E3"/>
    <w:rsid w:val="48365500"/>
    <w:rsid w:val="4F1E637C"/>
    <w:rsid w:val="51FB68E6"/>
    <w:rsid w:val="528A4224"/>
    <w:rsid w:val="5490184D"/>
    <w:rsid w:val="589A2E73"/>
    <w:rsid w:val="58F83BBD"/>
    <w:rsid w:val="591D2213"/>
    <w:rsid w:val="5C0C22DA"/>
    <w:rsid w:val="5C88193C"/>
    <w:rsid w:val="5EDF7832"/>
    <w:rsid w:val="66061B48"/>
    <w:rsid w:val="67852F40"/>
    <w:rsid w:val="69F44661"/>
    <w:rsid w:val="6B7D0AFE"/>
    <w:rsid w:val="726245AA"/>
    <w:rsid w:val="72800ED4"/>
    <w:rsid w:val="776A3D7E"/>
    <w:rsid w:val="78593D58"/>
    <w:rsid w:val="79EC7078"/>
    <w:rsid w:val="7AC71B60"/>
    <w:rsid w:val="7C68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200" w:line="276" w:lineRule="auto"/>
      <w:jc w:val="both"/>
    </w:pPr>
    <w:rPr>
      <w:rFonts w:ascii="DFKai-SB" w:hAnsi="DFKai-SB" w:eastAsia="DFKai-SB" w:cs="DFKai-SB"/>
      <w:kern w:val="2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989</Words>
  <Characters>1052</Characters>
  <Lines>0</Lines>
  <Paragraphs>0</Paragraphs>
  <TotalTime>1</TotalTime>
  <ScaleCrop>false</ScaleCrop>
  <LinksUpToDate>false</LinksUpToDate>
  <CharactersWithSpaces>1095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2022-08-08T01:17:00Z</cp:lastPrinted>
  <dcterms:modified xsi:type="dcterms:W3CDTF">2023-11-02T09:35:38Z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EC7DE7A43FCE45128EA1031459B0A163</vt:lpwstr>
  </property>
</Properties>
</file>