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/>
        <w:jc w:val="center"/>
        <w:textAlignment w:val="auto"/>
        <w:outlineLvl w:val="9"/>
        <w:rPr>
          <w:rFonts w:hint="eastAsia"/>
          <w:color w:val="auto"/>
          <w:lang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⑨《</w:t>
      </w:r>
      <w:r>
        <w:rPr>
          <w:rFonts w:hint="eastAsia"/>
          <w:b/>
          <w:bCs/>
          <w:sz w:val="30"/>
          <w:szCs w:val="30"/>
          <w:lang w:eastAsia="zh-CN"/>
        </w:rPr>
        <w:t>九年级（下）第四单元同步学业评价》参考答案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2" w:firstLineChars="200"/>
        <w:jc w:val="both"/>
        <w:textAlignment w:val="auto"/>
        <w:outlineLvl w:val="9"/>
        <w:rPr>
          <w:rFonts w:hint="eastAsia"/>
          <w:b/>
          <w:bCs/>
          <w:color w:val="auto"/>
          <w:lang w:eastAsia="zh-CN"/>
        </w:rPr>
      </w:pPr>
      <w:r>
        <w:rPr>
          <w:rFonts w:hint="eastAsia"/>
          <w:b/>
          <w:bCs/>
          <w:color w:val="auto"/>
          <w:lang w:eastAsia="zh-CN"/>
        </w:rPr>
        <w:t>书写水平（</w:t>
      </w:r>
      <w:r>
        <w:rPr>
          <w:rFonts w:hint="eastAsia"/>
          <w:b/>
          <w:bCs/>
          <w:color w:val="auto"/>
          <w:lang w:val="en-US" w:eastAsia="zh-CN"/>
        </w:rPr>
        <w:t>5分</w:t>
      </w:r>
      <w:r>
        <w:rPr>
          <w:rFonts w:hint="eastAsia"/>
          <w:b/>
          <w:bCs/>
          <w:color w:val="auto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/>
        <w:jc w:val="both"/>
        <w:textAlignment w:val="auto"/>
        <w:outlineLvl w:val="9"/>
        <w:rPr>
          <w:rFonts w:hint="eastAsia"/>
          <w:color w:val="auto"/>
          <w:lang w:eastAsia="zh-CN"/>
        </w:rPr>
      </w:pPr>
      <w:r>
        <w:rPr>
          <w:rFonts w:hint="eastAsia"/>
          <w:color w:val="auto"/>
          <w:lang w:val="en-US" w:eastAsia="zh-CN"/>
        </w:rPr>
        <w:t>1.（5分）略。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/>
        <w:jc w:val="both"/>
        <w:textAlignment w:val="auto"/>
        <w:outlineLvl w:val="9"/>
        <w:rPr>
          <w:rFonts w:hint="eastAsia"/>
          <w:b/>
          <w:bCs/>
          <w:color w:val="auto"/>
          <w:lang w:eastAsia="zh-CN"/>
        </w:rPr>
      </w:pPr>
      <w:r>
        <w:rPr>
          <w:rFonts w:hint="eastAsia"/>
          <w:b/>
          <w:bCs/>
          <w:color w:val="auto"/>
          <w:lang w:eastAsia="zh-CN"/>
        </w:rPr>
        <w:t>二、基础积累（共</w:t>
      </w:r>
      <w:r>
        <w:rPr>
          <w:rFonts w:hint="eastAsia"/>
          <w:b/>
          <w:bCs/>
          <w:color w:val="auto"/>
          <w:lang w:val="en-US" w:eastAsia="zh-CN"/>
        </w:rPr>
        <w:t>4道小题，20分</w:t>
      </w:r>
      <w:r>
        <w:rPr>
          <w:rFonts w:hint="eastAsia"/>
          <w:b/>
          <w:bCs/>
          <w:color w:val="auto"/>
          <w:lang w:eastAsia="zh-CN"/>
        </w:rPr>
        <w:t>）</w:t>
      </w:r>
    </w:p>
    <w:p>
      <w:pPr>
        <w:bidi w:val="0"/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2.（4分）①</w:t>
      </w:r>
      <w:r>
        <w:rPr>
          <w:rFonts w:hint="eastAsia"/>
        </w:rPr>
        <w:t>诀</w:t>
      </w:r>
      <w:r>
        <w:rPr>
          <w:rFonts w:hint="eastAsia"/>
          <w:lang w:val="en-US" w:eastAsia="zh-CN"/>
        </w:rPr>
        <w:t xml:space="preserve">  ②</w:t>
      </w:r>
      <w:r>
        <w:rPr>
          <w:rFonts w:hint="eastAsia"/>
        </w:rPr>
        <w:t>涉猎</w:t>
      </w:r>
      <w:r>
        <w:rPr>
          <w:rFonts w:hint="eastAsia"/>
          <w:lang w:val="en-US" w:eastAsia="zh-CN"/>
        </w:rPr>
        <w:t xml:space="preserve">  ③</w:t>
      </w:r>
      <w:r>
        <w:rPr>
          <w:rFonts w:hint="default"/>
        </w:rPr>
        <w:t>拈</w:t>
      </w:r>
    </w:p>
    <w:p>
      <w:pPr>
        <w:bidi w:val="0"/>
        <w:ind w:firstLine="420" w:firstLineChars="0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3.（3分）D（</w:t>
      </w:r>
      <w:r>
        <w:rPr>
          <w:rFonts w:hint="eastAsia"/>
        </w:rPr>
        <w:t>“吹毛求疵”是</w:t>
      </w:r>
      <w:r>
        <w:rPr>
          <w:rFonts w:hint="eastAsia"/>
          <w:lang w:eastAsia="zh-CN"/>
        </w:rPr>
        <w:t>指</w:t>
      </w:r>
      <w:r>
        <w:rPr>
          <w:rFonts w:hint="eastAsia"/>
        </w:rPr>
        <w:t>把皮上的毛吹开，寻找疵点，比喻故意挑毛病找错。本句使用褒贬不当。</w:t>
      </w:r>
      <w:r>
        <w:rPr>
          <w:rFonts w:hint="eastAsia"/>
          <w:lang w:val="en-US" w:eastAsia="zh-CN"/>
        </w:rPr>
        <w:t>）</w:t>
      </w:r>
    </w:p>
    <w:p>
      <w:pPr>
        <w:ind w:firstLine="420" w:firstLineChars="0"/>
      </w:pPr>
      <w:r>
        <w:rPr>
          <w:rFonts w:hint="eastAsia"/>
          <w:lang w:val="en-US" w:eastAsia="zh-CN"/>
        </w:rPr>
        <w:t>4.（10分）①</w:t>
      </w:r>
      <w:r>
        <w:rPr>
          <w:rFonts w:hint="default"/>
          <w:lang w:val="en-US" w:eastAsia="zh-CN"/>
        </w:rPr>
        <w:t>四面歌残终破楚</w:t>
      </w:r>
      <w:r>
        <w:rPr>
          <w:rFonts w:hint="eastAsia"/>
          <w:lang w:val="en-US" w:eastAsia="zh-CN"/>
        </w:rPr>
        <w:t xml:space="preserve">  ②</w:t>
      </w:r>
      <w:r>
        <w:rPr>
          <w:rFonts w:hint="eastAsia"/>
        </w:rPr>
        <w:t>山河千古在</w:t>
      </w:r>
      <w:r>
        <w:rPr>
          <w:rFonts w:hint="eastAsia"/>
          <w:lang w:val="en-US" w:eastAsia="zh-CN"/>
        </w:rPr>
        <w:t xml:space="preserve">   ③</w:t>
      </w:r>
      <w:r>
        <w:rPr>
          <w:rFonts w:hint="eastAsia"/>
        </w:rPr>
        <w:t>一蓑烟雨任平生</w:t>
      </w:r>
      <w:r>
        <w:rPr>
          <w:rFonts w:hint="eastAsia"/>
          <w:lang w:val="en-US" w:eastAsia="zh-CN"/>
        </w:rPr>
        <w:t xml:space="preserve">   ④雪被下古莲的胚芽  ⑤</w:t>
      </w:r>
      <w:r>
        <w:rPr>
          <w:rFonts w:hint="eastAsia"/>
        </w:rPr>
        <w:t>故不为苟得也</w:t>
      </w:r>
      <w:r>
        <w:rPr>
          <w:rFonts w:hint="eastAsia"/>
          <w:lang w:val="en-US" w:eastAsia="zh-CN"/>
        </w:rPr>
        <w:t xml:space="preserve">  ⑥不知口体之奉不若人也  ⑦浊酒一杯家万里   燕然未勒归无计   ⑧了却君王天下事   赢得生前身后名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5.（3分）B（弗朗西斯·培根是英国的哲学家、作家。）</w:t>
      </w:r>
    </w:p>
    <w:p>
      <w:pPr>
        <w:numPr>
          <w:ilvl w:val="0"/>
          <w:numId w:val="0"/>
        </w:numPr>
        <w:ind w:leftChars="200"/>
        <w:rPr>
          <w:rFonts w:hint="eastAsia"/>
          <w:color w:val="auto"/>
          <w:shd w:val="clear" w:color="auto" w:fill="auto"/>
          <w:lang w:val="en-US" w:eastAsia="zh-CN"/>
        </w:rPr>
      </w:pPr>
      <w:r>
        <w:rPr>
          <w:rFonts w:hint="eastAsia"/>
          <w:b/>
          <w:bCs/>
          <w:color w:val="auto"/>
          <w:shd w:val="clear" w:color="auto" w:fill="auto"/>
          <w:lang w:val="en-US" w:eastAsia="zh-CN"/>
        </w:rPr>
        <w:t>三、阅读能力（共15道小题，50分）</w:t>
      </w:r>
    </w:p>
    <w:p>
      <w:pPr>
        <w:bidi w:val="0"/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6.（3分）A（沈琼枝是《儒林外史》中具有妇女个性解放意识的光辉形象，简•爱是一个性格坚强、朴实、刚柔并济、独立自主、积极进取的女性，两者相似度最高。）</w:t>
      </w:r>
    </w:p>
    <w:p>
      <w:pPr>
        <w:bidi w:val="0"/>
        <w:ind w:firstLine="420" w:firstLineChars="0"/>
        <w:rPr>
          <w:rFonts w:hint="eastAsia"/>
        </w:rPr>
      </w:pPr>
      <w:r>
        <w:rPr>
          <w:rFonts w:hint="eastAsia"/>
          <w:color w:val="auto"/>
          <w:lang w:val="en-US" w:eastAsia="zh-CN"/>
        </w:rPr>
        <w:t>7.（2分）①</w:t>
      </w:r>
      <w:r>
        <w:rPr>
          <w:rFonts w:hint="eastAsia"/>
          <w:lang w:val="en-US" w:eastAsia="zh-CN"/>
        </w:rPr>
        <w:t>智取生辰纲   ②浔阳楼宋江吟反诗</w:t>
      </w:r>
    </w:p>
    <w:p>
      <w:pPr>
        <w:bidi w:val="0"/>
        <w:ind w:firstLine="420" w:firstLineChars="0"/>
        <w:rPr>
          <w:rFonts w:hint="default"/>
          <w:lang w:val="en-US"/>
        </w:rPr>
      </w:pPr>
      <w:r>
        <w:rPr>
          <w:rFonts w:hint="eastAsia"/>
          <w:lang w:val="en-US" w:eastAsia="zh-CN"/>
        </w:rPr>
        <w:t>8.（3分）C</w:t>
      </w:r>
    </w:p>
    <w:p>
      <w:pPr>
        <w:bidi w:val="0"/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9.（3分）C</w:t>
      </w:r>
    </w:p>
    <w:p>
      <w:pPr>
        <w:bidi w:val="0"/>
        <w:ind w:firstLine="420" w:firstLineChars="0"/>
        <w:rPr>
          <w:rFonts w:hint="eastAsia"/>
        </w:rPr>
      </w:pPr>
      <w:r>
        <w:rPr>
          <w:rFonts w:hint="eastAsia"/>
          <w:lang w:val="en-US" w:eastAsia="zh-CN"/>
        </w:rPr>
        <w:t>10.A（1分）。因为A句“大踏步”这一动作更符合“江湖侠客”的行为特点，更能表现出“我”拥有竹笛之后的激动之情（1分），“苍茫”指辽阔无边，能更准确地烘托出“我”拥有竹笛后内心想纵横天下的豪情（1分）；“轻快”与“苍凉”都不能表现出激动豪迈，与语境不符（1分）。</w:t>
      </w:r>
    </w:p>
    <w:p>
      <w:pPr>
        <w:bidi w:val="0"/>
        <w:ind w:firstLine="420" w:firstLineChars="200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11.</w:t>
      </w:r>
      <w:r>
        <w:rPr>
          <w:rFonts w:hint="eastAsia"/>
        </w:rPr>
        <w:t>不可惜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  <w:r>
        <w:rPr>
          <w:rFonts w:hint="eastAsia"/>
          <w:lang w:eastAsia="zh-CN"/>
        </w:rPr>
        <w:t>我</w:t>
      </w:r>
      <w:r>
        <w:rPr>
          <w:rFonts w:hint="eastAsia"/>
        </w:rPr>
        <w:t>认为有些梦想并非追寻就能成功，生命的美丽在于体验的过程，而不是结果</w:t>
      </w:r>
      <w:r>
        <w:rPr>
          <w:rFonts w:hint="eastAsia"/>
          <w:lang w:eastAsia="zh-CN"/>
        </w:rPr>
        <w:t>（</w:t>
      </w:r>
      <w:r>
        <w:rPr>
          <w:rFonts w:hint="eastAsia"/>
        </w:rPr>
        <w:t>或用原句：“有些梦想是永远不会开花结果的，但播种梦想的人从不放弃流汗流泪的机会，只是因为生命里那些动人的细节丰富了生命的内涵”亦可得</w:t>
      </w:r>
      <w:r>
        <w:rPr>
          <w:rFonts w:hint="eastAsia"/>
          <w:lang w:eastAsia="zh-CN"/>
        </w:rPr>
        <w:t>分）（</w:t>
      </w:r>
      <w:r>
        <w:rPr>
          <w:rFonts w:hint="eastAsia"/>
          <w:lang w:val="en-US" w:eastAsia="zh-CN"/>
        </w:rPr>
        <w:t>1.5分</w:t>
      </w:r>
      <w:r>
        <w:rPr>
          <w:rFonts w:hint="eastAsia"/>
          <w:lang w:eastAsia="zh-CN"/>
        </w:rPr>
        <w:t>）。</w:t>
      </w:r>
      <w:r>
        <w:rPr>
          <w:rFonts w:hint="eastAsia"/>
        </w:rPr>
        <w:t>作者成为竹笛手的梦想虽然破灭，但他为</w:t>
      </w:r>
      <w:r>
        <w:rPr>
          <w:rFonts w:hint="eastAsia"/>
          <w:lang w:eastAsia="zh-CN"/>
        </w:rPr>
        <w:t>了</w:t>
      </w:r>
      <w:r>
        <w:rPr>
          <w:rFonts w:hint="eastAsia"/>
        </w:rPr>
        <w:t>成为竹笛手付出</w:t>
      </w:r>
      <w:r>
        <w:rPr>
          <w:rFonts w:hint="eastAsia"/>
          <w:lang w:eastAsia="zh-CN"/>
        </w:rPr>
        <w:t>的</w:t>
      </w:r>
      <w:r>
        <w:rPr>
          <w:rFonts w:hint="eastAsia"/>
        </w:rPr>
        <w:t>努力让他的生命更加丰富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1.5分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</w:p>
    <w:p>
      <w:pPr>
        <w:bidi w:val="0"/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12.（3分）D</w:t>
      </w:r>
    </w:p>
    <w:p>
      <w:pPr>
        <w:bidi w:val="0"/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13.（3分）D</w:t>
      </w:r>
    </w:p>
    <w:p>
      <w:pPr>
        <w:bidi w:val="0"/>
        <w:ind w:firstLine="420" w:firstLineChars="0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14.</w:t>
      </w:r>
      <w:r>
        <w:rPr>
          <w:rFonts w:hint="eastAsia"/>
        </w:rPr>
        <w:t>①陶瓷书画创作之前，书家对坯料的调制和瓷坯的性状需有成竹在胸的了解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。②</w:t>
      </w:r>
      <w:r>
        <w:rPr>
          <w:rFonts w:hint="eastAsia"/>
          <w:lang w:eastAsia="zh-CN"/>
        </w:rPr>
        <w:t>因</w:t>
      </w:r>
      <w:r>
        <w:rPr>
          <w:rFonts w:hint="eastAsia"/>
        </w:rPr>
        <w:t>瓷板不可以吸墨，瓷板光洁而厚重</w:t>
      </w:r>
      <w:r>
        <w:rPr>
          <w:rFonts w:hint="eastAsia"/>
          <w:lang w:eastAsia="zh-CN"/>
        </w:rPr>
        <w:t>，在</w:t>
      </w:r>
      <w:r>
        <w:rPr>
          <w:rFonts w:hint="eastAsia"/>
        </w:rPr>
        <w:t>瓷板</w:t>
      </w:r>
      <w:r>
        <w:rPr>
          <w:rFonts w:hint="eastAsia"/>
          <w:lang w:eastAsia="zh-CN"/>
        </w:rPr>
        <w:t>上书写绘画时更要恰到好处地控制运笔的力度、速度和技巧（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  <w:r>
        <w:rPr>
          <w:rFonts w:hint="eastAsia"/>
          <w:lang w:eastAsia="zh-CN"/>
        </w:rPr>
        <w:t>③</w:t>
      </w:r>
      <w:r>
        <w:rPr>
          <w:rFonts w:hint="eastAsia"/>
        </w:rPr>
        <w:t>瓷板作书画更要有足够的好料和书写功力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。④</w:t>
      </w:r>
      <w:r>
        <w:rPr>
          <w:rFonts w:hint="eastAsia"/>
          <w:lang w:eastAsia="zh-CN"/>
        </w:rPr>
        <w:t>瓷板作画，更需要手功精湛、经验丰富、悟性超凡又学养丰厚的书画家（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）。</w:t>
      </w:r>
    </w:p>
    <w:p>
      <w:pPr>
        <w:bidi w:val="0"/>
        <w:ind w:firstLine="420" w:firstLineChars="0"/>
        <w:rPr>
          <w:rFonts w:hint="eastAsia"/>
        </w:rPr>
      </w:pPr>
      <w:r>
        <w:rPr>
          <w:rFonts w:hint="eastAsia"/>
          <w:lang w:val="en-US" w:eastAsia="zh-CN"/>
        </w:rPr>
        <w:t>15.示例：我不这么认为（1分）。说明文语言的特点除了科学、严谨、简洁外，还有生动性、趣味性（1分）。画线句子</w:t>
      </w:r>
      <w:r>
        <w:rPr>
          <w:rFonts w:hint="eastAsia"/>
        </w:rPr>
        <w:t>运用了拟人的修辞</w:t>
      </w:r>
      <w:r>
        <w:rPr>
          <w:rFonts w:hint="eastAsia"/>
          <w:lang w:eastAsia="zh-CN"/>
        </w:rPr>
        <w:t>手</w:t>
      </w:r>
      <w:r>
        <w:rPr>
          <w:rFonts w:hint="eastAsia"/>
        </w:rPr>
        <w:t>法，让书画“行走”，让笔墨线条“舒展舞蹈”，让古典诗文“低吟浅唱”，让刚强者有了柔软的面容，让柔软者有了刚强的筋骨，富有文学色彩，形象生动地说明了瓷板书画，表达了作者对瓷板书画由衷的热爱与赞美之情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</w:p>
    <w:p>
      <w:pPr>
        <w:bidi w:val="0"/>
        <w:ind w:firstLine="420" w:firstLineChars="0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16.（3分）A（</w:t>
      </w:r>
      <w:r>
        <w:rPr>
          <w:rFonts w:hint="eastAsia"/>
        </w:rPr>
        <w:t>韩宣子因为贫穷而忧愁，因为自己有卿大夫的名称，却没有卿大夫的财富，没有什么可以跟其他的卿大夫们</w:t>
      </w:r>
      <w:r>
        <w:rPr>
          <w:rFonts w:hint="eastAsia"/>
          <w:lang w:eastAsia="zh-CN"/>
        </w:rPr>
        <w:t>相比</w:t>
      </w:r>
      <w:r>
        <w:rPr>
          <w:rFonts w:hint="eastAsia"/>
        </w:rPr>
        <w:t>而忧愁。</w:t>
      </w:r>
      <w:r>
        <w:rPr>
          <w:rFonts w:hint="eastAsia"/>
          <w:lang w:eastAsia="zh-CN"/>
        </w:rPr>
        <w:t>）</w:t>
      </w:r>
    </w:p>
    <w:p>
      <w:pPr>
        <w:bidi w:val="0"/>
        <w:ind w:firstLine="420" w:firstLineChars="0"/>
        <w:rPr>
          <w:rFonts w:hint="eastAsia"/>
        </w:rPr>
      </w:pPr>
      <w:r>
        <w:rPr>
          <w:rFonts w:hint="eastAsia"/>
          <w:lang w:val="en-US" w:eastAsia="zh-CN"/>
        </w:rPr>
        <w:t>17.采用了举例论证方法和正反结合的论证方法（2分）。意在向韩宣子说明</w:t>
      </w:r>
      <w:r>
        <w:rPr>
          <w:rFonts w:hint="eastAsia"/>
        </w:rPr>
        <w:t>应该“忧德之不建”，而不应“患货之不足”</w:t>
      </w:r>
      <w:r>
        <w:rPr>
          <w:rFonts w:hint="eastAsia"/>
          <w:lang w:eastAsia="zh-CN"/>
        </w:rPr>
        <w:t>（或</w:t>
      </w:r>
      <w:r>
        <w:rPr>
          <w:rFonts w:hint="eastAsia"/>
        </w:rPr>
        <w:t>贫不足忧，而应忧道德上的缺失。君子应俭以养德，加强德行，不要只追求物质上的享受</w:t>
      </w:r>
      <w:r>
        <w:rPr>
          <w:rFonts w:hint="eastAsia"/>
          <w:lang w:eastAsia="zh-CN"/>
        </w:rPr>
        <w:t>）的观点</w:t>
      </w:r>
      <w:r>
        <w:rPr>
          <w:rFonts w:hint="eastAsia"/>
          <w:lang w:val="en-US" w:eastAsia="zh-CN"/>
        </w:rPr>
        <w:t>（2分）。</w:t>
      </w:r>
    </w:p>
    <w:p>
      <w:pPr>
        <w:bidi w:val="0"/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18.（3分）B （A.分别为：</w:t>
      </w:r>
      <w:r>
        <w:rPr>
          <w:rFonts w:hint="eastAsia"/>
        </w:rPr>
        <w:t>代词，他</w:t>
      </w:r>
      <w:r>
        <w:rPr>
          <w:rFonts w:hint="eastAsia"/>
          <w:lang w:eastAsia="zh-CN"/>
        </w:rPr>
        <w:t>的</w:t>
      </w:r>
      <w:r>
        <w:rPr>
          <w:rFonts w:hint="eastAsia"/>
        </w:rPr>
        <w:t>/</w:t>
      </w:r>
      <w:r>
        <w:rPr>
          <w:rFonts w:hint="eastAsia"/>
          <w:lang w:eastAsia="zh-CN"/>
        </w:rPr>
        <w:t>副词，</w:t>
      </w:r>
      <w:r>
        <w:rPr>
          <w:rFonts w:hint="eastAsia"/>
        </w:rPr>
        <w:t>表示反问语气，难道；</w:t>
      </w:r>
      <w:r>
        <w:rPr>
          <w:rFonts w:hint="eastAsia"/>
          <w:lang w:val="en-US" w:eastAsia="zh-CN"/>
        </w:rPr>
        <w:t>B.均为：连词，表转折；C.分别为：动词，</w:t>
      </w:r>
      <w:r>
        <w:rPr>
          <w:rFonts w:hint="eastAsia"/>
        </w:rPr>
        <w:t>逃亡/</w:t>
      </w:r>
      <w:r>
        <w:rPr>
          <w:rFonts w:hint="eastAsia"/>
          <w:lang w:eastAsia="zh-CN"/>
        </w:rPr>
        <w:t>动词，</w:t>
      </w:r>
      <w:r>
        <w:rPr>
          <w:rFonts w:hint="eastAsia"/>
        </w:rPr>
        <w:t>灭亡</w:t>
      </w:r>
      <w:r>
        <w:rPr>
          <w:rFonts w:hint="eastAsia"/>
          <w:lang w:eastAsia="zh-CN"/>
        </w:rPr>
        <w:t>；</w:t>
      </w:r>
      <w:r>
        <w:rPr>
          <w:rFonts w:hint="eastAsia"/>
          <w:lang w:val="en-US" w:eastAsia="zh-CN"/>
        </w:rPr>
        <w:t>D.分别为：动词，担忧/名词，祸患、灾难。）</w:t>
      </w:r>
    </w:p>
    <w:p>
      <w:pPr>
        <w:bidi w:val="0"/>
        <w:ind w:firstLine="420" w:firstLineChars="0"/>
        <w:rPr>
          <w:rFonts w:hint="default" w:eastAsia="宋体"/>
          <w:lang w:val="en-US" w:eastAsia="zh-CN"/>
        </w:rPr>
      </w:pPr>
      <w:r>
        <w:rPr>
          <w:rFonts w:hint="eastAsia"/>
          <w:lang w:eastAsia="zh-CN"/>
        </w:rPr>
        <w:t>附参考译文：</w:t>
      </w:r>
    </w:p>
    <w:p>
      <w:pPr>
        <w:bidi w:val="0"/>
        <w:ind w:firstLine="420" w:firstLineChars="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</w:rPr>
        <w:t>叔向去拜见韩宣子，韩宣子正为贫困而发愁，叔向却向他表示祝贺。宣子说：“我有卿大夫的名称，却没有卿大夫的财富，没有什么可以跟其他的卿大夫们</w:t>
      </w:r>
      <w:r>
        <w:rPr>
          <w:rFonts w:hint="eastAsia" w:ascii="楷体" w:hAnsi="楷体" w:eastAsia="楷体" w:cs="楷体"/>
          <w:lang w:eastAsia="zh-CN"/>
        </w:rPr>
        <w:t>相比</w:t>
      </w:r>
      <w:r>
        <w:rPr>
          <w:rFonts w:hint="eastAsia" w:ascii="楷体" w:hAnsi="楷体" w:eastAsia="楷体" w:cs="楷体"/>
        </w:rPr>
        <w:t>，我正为此发愁，你却祝贺我，这是什么缘故呢？”</w:t>
      </w:r>
      <w:r>
        <w:rPr>
          <w:rFonts w:hint="eastAsia" w:ascii="楷体" w:hAnsi="楷体" w:eastAsia="楷体" w:cs="楷体"/>
        </w:rPr>
        <w:br w:type="textWrapping"/>
      </w:r>
      <w:r>
        <w:rPr>
          <w:rFonts w:hint="eastAsia" w:ascii="楷体" w:hAnsi="楷体" w:eastAsia="楷体" w:cs="楷体"/>
        </w:rPr>
        <w:t>      叔向回答说：“从前栾武子没有一百顷田，家里穷得连祭祀的器具都备不齐全；可是他能够传播德行，遵循法制，名闻于诸侯各国。各诸侯国都亲近他，一些少数民族都归附他，因此使晋国安定下来</w:t>
      </w:r>
      <w:r>
        <w:rPr>
          <w:rFonts w:hint="eastAsia" w:ascii="楷体" w:hAnsi="楷体" w:eastAsia="楷体" w:cs="楷体"/>
          <w:lang w:eastAsia="zh-CN"/>
        </w:rPr>
        <w:t>。</w:t>
      </w:r>
      <w:r>
        <w:rPr>
          <w:rFonts w:hint="eastAsia" w:ascii="楷体" w:hAnsi="楷体" w:eastAsia="楷体" w:cs="楷体"/>
        </w:rPr>
        <w:t>执行法度，没有弊病，因而避免了灾难。传到桓子时，他骄傲自大，奢侈无度，贪得无厌，犯法胡为，放利聚财，该当遭到祸难，但依赖他父亲栾武子的余德，才得以善终。传到怀子时，怀子改变他父亲桓子的行为，学习他祖父武子的德行，本来可以凭这一点免除灾难</w:t>
      </w:r>
      <w:r>
        <w:rPr>
          <w:rFonts w:hint="eastAsia" w:ascii="楷体" w:hAnsi="楷体" w:eastAsia="楷体" w:cs="楷体"/>
          <w:lang w:val="en-US" w:eastAsia="zh-CN"/>
        </w:rPr>
        <w:t>,</w:t>
      </w:r>
      <w:r>
        <w:rPr>
          <w:rFonts w:hint="eastAsia" w:ascii="楷体" w:hAnsi="楷体" w:eastAsia="楷体" w:cs="楷体"/>
        </w:rPr>
        <w:t>可是受到他父亲桓子的罪孽的连累，因而逃亡到楚国。那个郤昭子，他的财产抵得上晋国公室财产的一半，他家里的佣人抵得上三军的一半，他依仗自己的财产和势力，在晋国过着极其奢侈的生活</w:t>
      </w:r>
      <w:r>
        <w:rPr>
          <w:rFonts w:hint="eastAsia" w:ascii="楷体" w:hAnsi="楷体" w:eastAsia="楷体" w:cs="楷体"/>
          <w:lang w:eastAsia="zh-CN"/>
        </w:rPr>
        <w:t>。</w:t>
      </w:r>
      <w:r>
        <w:rPr>
          <w:rFonts w:hint="eastAsia" w:ascii="楷体" w:hAnsi="楷体" w:eastAsia="楷体" w:cs="楷体"/>
        </w:rPr>
        <w:t>最后他的尸体在朝堂上示众，他的宗族在绛这个地方被灭亡了。如果不是这样的话，那八个姓郤中有五个做大夫，三个做卿，他们的权势够大的了，可是一旦被诛灭，没有一个人同情他们，只是因为没有德行的缘故！现在你有栾武子的清贫境况，我认为你能够继承他的德行，所以表示祝贺</w:t>
      </w:r>
      <w:r>
        <w:rPr>
          <w:rFonts w:hint="eastAsia" w:ascii="楷体" w:hAnsi="楷体" w:eastAsia="楷体" w:cs="楷体"/>
          <w:lang w:eastAsia="zh-CN"/>
        </w:rPr>
        <w:t>。</w:t>
      </w:r>
      <w:r>
        <w:rPr>
          <w:rFonts w:hint="eastAsia" w:ascii="楷体" w:hAnsi="楷体" w:eastAsia="楷体" w:cs="楷体"/>
        </w:rPr>
        <w:t>如果不忧愁德行的建立，却只为财产不足而发愁，我表示哀怜还来不及，哪里还能够祝贺呢？”</w:t>
      </w:r>
      <w:r>
        <w:rPr>
          <w:rFonts w:hint="eastAsia" w:ascii="楷体" w:hAnsi="楷体" w:eastAsia="楷体" w:cs="楷体"/>
        </w:rPr>
        <w:br w:type="textWrapping"/>
      </w:r>
      <w:r>
        <w:rPr>
          <w:rFonts w:hint="eastAsia" w:ascii="楷体" w:hAnsi="楷体" w:eastAsia="楷体" w:cs="楷体"/>
        </w:rPr>
        <w:t>      宣子于是下拜，并叩头说：“我正在趋向灭亡的时候，全靠你拯救了我。你的恩德不敢独自承受，恐怕从我的祖宗桓叔以下的子孙，都要感谢您的恩赐。”</w:t>
      </w:r>
    </w:p>
    <w:p>
      <w:pPr>
        <w:bidi w:val="0"/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19.（3分）D</w:t>
      </w:r>
    </w:p>
    <w:p>
      <w:pPr>
        <w:bidi w:val="0"/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.（4分）《对酒》后两句明确表达了诗人愿意将一腔革命热血献于祖国，即使是牺牲，这热血洒出去也化作碧绿的波涛（2分）。《黄海舟中日人索句并见日俄战争地图》中“拼将十万头颅血，须把乾坤力挽回”表达愿为祖国抛头颅洒热血的崇高侠义志向（2分）。这都充分展现了秋瑾不惜为国献身的侠义精神。</w:t>
      </w:r>
    </w:p>
    <w:p>
      <w:pPr>
        <w:rPr>
          <w:rFonts w:hint="eastAsia"/>
          <w:b/>
          <w:bCs/>
          <w:color w:val="auto"/>
          <w:lang w:val="en-US" w:eastAsia="zh-CN"/>
        </w:rPr>
      </w:pPr>
      <w:r>
        <w:rPr>
          <w:rFonts w:hint="eastAsia"/>
          <w:color w:val="auto"/>
        </w:rPr>
        <w:t>　</w:t>
      </w:r>
      <w:r>
        <w:rPr>
          <w:rFonts w:hint="eastAsia"/>
          <w:b/>
          <w:bCs/>
          <w:color w:val="auto"/>
          <w:lang w:val="en-US" w:eastAsia="zh-CN"/>
        </w:rPr>
        <w:t xml:space="preserve">  四、综合运用（共3道小题，15分）</w:t>
      </w:r>
    </w:p>
    <w:p>
      <w:pPr>
        <w:numPr>
          <w:ilvl w:val="0"/>
          <w:numId w:val="0"/>
        </w:numPr>
        <w:bidi w:val="0"/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21.第②句不妥（1分），“</w:t>
      </w:r>
      <w:r>
        <w:rPr>
          <w:rFonts w:hint="eastAsia"/>
        </w:rPr>
        <w:t>如同”和“好比”语</w:t>
      </w:r>
      <w:r>
        <w:rPr>
          <w:rFonts w:hint="eastAsia"/>
          <w:lang w:eastAsia="zh-CN"/>
        </w:rPr>
        <w:t>义</w:t>
      </w:r>
      <w:r>
        <w:rPr>
          <w:rFonts w:hint="eastAsia"/>
        </w:rPr>
        <w:t>重复，应去掉其中一个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  <w:r>
        <w:rPr>
          <w:rFonts w:hint="eastAsia"/>
          <w:lang w:val="en-US" w:eastAsia="zh-CN"/>
        </w:rPr>
        <w:t>第</w:t>
      </w:r>
      <w:r>
        <w:rPr>
          <w:rFonts w:hint="eastAsia" w:ascii="楷体" w:hAnsi="楷体" w:eastAsia="楷体" w:cs="楷体"/>
          <w:lang w:val="en-US" w:eastAsia="zh-CN"/>
        </w:rPr>
        <w:t>⑤</w:t>
      </w:r>
      <w:r>
        <w:rPr>
          <w:rFonts w:hint="eastAsia"/>
          <w:lang w:val="en-US" w:eastAsia="zh-CN"/>
        </w:rPr>
        <w:t>句不妥（1分），词语搭配不当，应把“拓展”改为“提高”（2分）。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22.（3分）B（</w:t>
      </w:r>
      <w:r>
        <w:rPr>
          <w:rFonts w:hint="eastAsia"/>
        </w:rPr>
        <w:t>反方观点是“网上阅读弊大于利”。</w:t>
      </w:r>
      <w:r>
        <w:rPr>
          <w:rFonts w:hint="eastAsia"/>
          <w:lang w:val="en-US" w:eastAsia="zh-CN"/>
        </w:rPr>
        <w:t>B</w:t>
      </w:r>
      <w:r>
        <w:rPr>
          <w:rFonts w:hint="eastAsia"/>
        </w:rPr>
        <w:t>句“当前中学生热衷于网上阅读值得肯定”说的是“肯定网上阅读”，不能证明反方观点。</w:t>
      </w:r>
      <w:r>
        <w:rPr>
          <w:rFonts w:hint="eastAsia"/>
          <w:lang w:val="en-US" w:eastAsia="zh-CN"/>
        </w:rPr>
        <w:t>）</w:t>
      </w:r>
    </w:p>
    <w:p>
      <w:pPr>
        <w:numPr>
          <w:ilvl w:val="0"/>
          <w:numId w:val="0"/>
        </w:numPr>
        <w:bidi w:val="0"/>
        <w:ind w:firstLine="420" w:firstLineChars="0"/>
        <w:rPr>
          <w:rFonts w:hint="eastAsia"/>
        </w:rPr>
      </w:pPr>
      <w:r>
        <w:rPr>
          <w:rFonts w:hint="eastAsia"/>
          <w:lang w:val="en-US" w:eastAsia="zh-CN"/>
        </w:rPr>
        <w:t>23.示例：大家好，此次辩论共有四个环节（1分）：立论阶段由双方的一辩正面论述己方观点（1分）；攻辩阶段由双方二辩提出疑问并回答对方提问（1分）；然后自由辩论，双方辩手可轮流发言，强调己方观点的同时进行反驳（1分）；最后总结陈词，双方三辩总结（1分）。每一环节双方</w:t>
      </w:r>
      <w:bookmarkStart w:id="0" w:name="_GoBack"/>
      <w:bookmarkEnd w:id="0"/>
      <w:r>
        <w:rPr>
          <w:rFonts w:hint="eastAsia"/>
          <w:lang w:val="en-US" w:eastAsia="zh-CN"/>
        </w:rPr>
        <w:t>均不超过3分钟（1分）。</w:t>
      </w:r>
    </w:p>
    <w:p>
      <w:pPr>
        <w:rPr>
          <w:rFonts w:hint="eastAsia"/>
          <w:b/>
          <w:bCs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lang w:val="en-US" w:eastAsia="zh-CN"/>
        </w:rPr>
        <w:t>五、写作能力（60分）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color w:val="auto"/>
          <w:lang w:val="en-US" w:eastAsia="zh-CN"/>
        </w:rPr>
        <w:t>24.（60分）略。</w:t>
      </w:r>
    </w:p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A430DE"/>
    <w:multiLevelType w:val="singleLevel"/>
    <w:tmpl w:val="61A430D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zZjlmYTljODYxNjBhMjUxNTg4YmRjMTU3MDRhYTIifQ=="/>
  </w:docVars>
  <w:rsids>
    <w:rsidRoot w:val="5C5A0395"/>
    <w:rsid w:val="00AA6618"/>
    <w:rsid w:val="016F5DC7"/>
    <w:rsid w:val="046B7524"/>
    <w:rsid w:val="05BC30C7"/>
    <w:rsid w:val="07E25277"/>
    <w:rsid w:val="086A2DC0"/>
    <w:rsid w:val="0FE46963"/>
    <w:rsid w:val="12691595"/>
    <w:rsid w:val="14122B7F"/>
    <w:rsid w:val="162526A3"/>
    <w:rsid w:val="16996462"/>
    <w:rsid w:val="16C66576"/>
    <w:rsid w:val="172577D0"/>
    <w:rsid w:val="199306BA"/>
    <w:rsid w:val="208C6526"/>
    <w:rsid w:val="21E15529"/>
    <w:rsid w:val="22FA3D7B"/>
    <w:rsid w:val="24BF7DE0"/>
    <w:rsid w:val="259907EF"/>
    <w:rsid w:val="25DC5C8E"/>
    <w:rsid w:val="29087AE7"/>
    <w:rsid w:val="2C1B3446"/>
    <w:rsid w:val="2C7F2106"/>
    <w:rsid w:val="2EFB40DB"/>
    <w:rsid w:val="2F265FB7"/>
    <w:rsid w:val="300F0206"/>
    <w:rsid w:val="315C1B18"/>
    <w:rsid w:val="331D74B2"/>
    <w:rsid w:val="37743B6E"/>
    <w:rsid w:val="3DB71065"/>
    <w:rsid w:val="3DD03366"/>
    <w:rsid w:val="3E472129"/>
    <w:rsid w:val="3EC9209F"/>
    <w:rsid w:val="40F40D96"/>
    <w:rsid w:val="41B01E09"/>
    <w:rsid w:val="4228596E"/>
    <w:rsid w:val="45513315"/>
    <w:rsid w:val="45775E30"/>
    <w:rsid w:val="47235206"/>
    <w:rsid w:val="48073680"/>
    <w:rsid w:val="488D4D8A"/>
    <w:rsid w:val="48AD43BE"/>
    <w:rsid w:val="48E92C9B"/>
    <w:rsid w:val="4C29378D"/>
    <w:rsid w:val="4D192EDF"/>
    <w:rsid w:val="4DEF3889"/>
    <w:rsid w:val="50121E25"/>
    <w:rsid w:val="50772144"/>
    <w:rsid w:val="528E3D9A"/>
    <w:rsid w:val="56141D5C"/>
    <w:rsid w:val="56C41C73"/>
    <w:rsid w:val="5B0373F5"/>
    <w:rsid w:val="5C5A0395"/>
    <w:rsid w:val="5D4A7061"/>
    <w:rsid w:val="5EB119EB"/>
    <w:rsid w:val="5F613A43"/>
    <w:rsid w:val="5FF34CDB"/>
    <w:rsid w:val="60681308"/>
    <w:rsid w:val="62EC5418"/>
    <w:rsid w:val="666E7D30"/>
    <w:rsid w:val="6B400936"/>
    <w:rsid w:val="6BC82C8C"/>
    <w:rsid w:val="6BF55FFE"/>
    <w:rsid w:val="6CE46703"/>
    <w:rsid w:val="6D66419E"/>
    <w:rsid w:val="6F320540"/>
    <w:rsid w:val="6F34078B"/>
    <w:rsid w:val="6F9F5DBA"/>
    <w:rsid w:val="72893FAE"/>
    <w:rsid w:val="72E6068F"/>
    <w:rsid w:val="75A72CB4"/>
    <w:rsid w:val="76457DB4"/>
    <w:rsid w:val="77E8166C"/>
    <w:rsid w:val="785A68CF"/>
    <w:rsid w:val="7A2121A5"/>
    <w:rsid w:val="7B047942"/>
    <w:rsid w:val="7BB03571"/>
    <w:rsid w:val="7EAB7CCB"/>
    <w:rsid w:val="7F5E4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2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Emphasis"/>
    <w:basedOn w:val="8"/>
    <w:qFormat/>
    <w:uiPriority w:val="0"/>
    <w:rPr>
      <w:i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character" w:customStyle="1" w:styleId="12">
    <w:name w:val="标题 1 Char"/>
    <w:link w:val="3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8234</Words>
  <Characters>9424</Characters>
  <Lines>0</Lines>
  <Paragraphs>0</Paragraphs>
  <TotalTime>9</TotalTime>
  <ScaleCrop>false</ScaleCrop>
  <LinksUpToDate>false</LinksUpToDate>
  <CharactersWithSpaces>10118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2023-06-15T06:16:00Z</dcterms:created>
  <dc:creator>Administrator</dc:creator>
  <cp:lastModifiedBy>Administrator</cp:lastModifiedBy>
  <cp:lastPrinted>2023-09-22T08:14:00Z</cp:lastPrinted>
  <dcterms:modified xsi:type="dcterms:W3CDTF">2023-09-26T09:03:54Z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764C90A25C144E188DB40B80E6CC8B49_11</vt:lpwstr>
  </property>
</Properties>
</file>