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⑧九年级（下）第二单元同步学业评价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ind w:firstLine="420" w:firstLineChars="0"/>
      </w:pPr>
      <w:r>
        <w:rPr>
          <w:rFonts w:hint="eastAsia" w:ascii="楷体" w:hAnsi="楷体" w:eastAsia="楷体" w:cs="楷体"/>
          <w:color w:val="auto"/>
          <w:lang w:val="en-US" w:eastAsia="zh-CN"/>
        </w:rPr>
        <w:t>2.（4分）①</w:t>
      </w:r>
      <w:r>
        <w:rPr>
          <w:rFonts w:hint="eastAsia"/>
          <w:color w:val="auto"/>
        </w:rPr>
        <w:t>砚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auto"/>
          <w:lang w:val="en-US" w:eastAsia="zh-CN"/>
        </w:rPr>
        <w:t>②</w:t>
      </w:r>
      <w:r>
        <w:rPr>
          <w:color w:val="auto"/>
        </w:rPr>
        <w:t>钧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lang w:val="en-US" w:eastAsia="zh-CN"/>
        </w:rPr>
        <w:t>③</w:t>
      </w:r>
      <w:r>
        <w:rPr>
          <w:rFonts w:hint="eastAsia"/>
          <w:color w:val="auto"/>
        </w:rPr>
        <w:t>熏陶</w:t>
      </w:r>
    </w:p>
    <w:p>
      <w:pPr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3.（3分）B（</w:t>
      </w:r>
      <w:r>
        <w:rPr>
          <w:rFonts w:hint="eastAsia"/>
        </w:rPr>
        <w:t>妙手回春：称赞医生医道高明，能把垂危的病人治好。不能用</w:t>
      </w:r>
      <w:r>
        <w:rPr>
          <w:rFonts w:hint="eastAsia"/>
          <w:lang w:eastAsia="zh-CN"/>
        </w:rPr>
        <w:t>来</w:t>
      </w:r>
      <w:r>
        <w:rPr>
          <w:rFonts w:hint="eastAsia"/>
        </w:rPr>
        <w:t>形容“</w:t>
      </w:r>
      <w:r>
        <w:rPr>
          <w:rFonts w:hint="eastAsia"/>
          <w:lang w:eastAsia="zh-CN"/>
        </w:rPr>
        <w:t>书法作品</w:t>
      </w:r>
      <w:r>
        <w:rPr>
          <w:rFonts w:hint="eastAsia"/>
        </w:rPr>
        <w:t>”。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4.（１０分）①何妨吟啸且徐行 ②古今多少事 ③余因得遍观群书 ④照你在历史的隧洞里蜗行摸索 ⑤蹴尔而与之 ⑥秋容如拭 ⑦塞下秋来风景异  衡阳燕去无留意 ⑧八百里分麾下炙  五十弦翻塞外声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５.（３分）Ｄ（《樱桃园》是剧本，《装在套子里的人》是小说。）</w:t>
      </w:r>
    </w:p>
    <w:p>
      <w:pPr>
        <w:ind w:firstLine="42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6.（3分）C</w:t>
      </w:r>
      <w:r>
        <w:rPr>
          <w:rFonts w:hint="eastAsia"/>
          <w:lang w:val="en-US" w:eastAsia="zh-CN"/>
        </w:rPr>
        <w:tab/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7.（2分）</w:t>
      </w:r>
      <w:r>
        <w:rPr>
          <w:lang w:val="en-US" w:eastAsia="zh-CN"/>
        </w:rPr>
        <w:t>①严贡生</w:t>
      </w:r>
      <w:r>
        <w:rPr>
          <w:rFonts w:hint="eastAsia"/>
          <w:lang w:val="en-US" w:eastAsia="zh-CN"/>
        </w:rPr>
        <w:t xml:space="preserve">  </w:t>
      </w:r>
      <w:r>
        <w:rPr>
          <w:lang w:val="en-US" w:eastAsia="zh-CN"/>
        </w:rPr>
        <w:t>②</w:t>
      </w:r>
      <w:r>
        <w:rPr>
          <w:rFonts w:hint="eastAsia"/>
          <w:lang w:val="en-US" w:eastAsia="zh-CN"/>
        </w:rPr>
        <w:t xml:space="preserve"> </w:t>
      </w:r>
      <w:r>
        <w:rPr>
          <w:lang w:val="en-US" w:eastAsia="zh-CN"/>
        </w:rPr>
        <w:t>屡试不第撞号板；重文章，轻诗赋</w:t>
      </w:r>
      <w:r>
        <w:rPr>
          <w:rFonts w:hint="eastAsia"/>
          <w:lang w:val="en-US" w:eastAsia="zh-CN"/>
        </w:rPr>
        <w:t>（每空1分）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8.（3分）D（</w:t>
      </w:r>
      <w:r>
        <w:rPr>
          <w:rFonts w:hint="eastAsia"/>
        </w:rPr>
        <w:t>第⑩段“18岁那年，学儿考入外省一所重点大学。临走时，父亲让他去看看爷爷栽的树。看过那些树，学儿带了一片硕大的树叶去报到了。到大学后没几年又考取了硕士研究生，毕业后留在一家科研单位工作”，由此可知</w:t>
      </w:r>
      <w:r>
        <w:rPr>
          <w:rFonts w:hint="eastAsia"/>
          <w:lang w:val="en-US" w:eastAsia="zh-CN"/>
        </w:rPr>
        <w:t>主人公</w:t>
      </w:r>
      <w:r>
        <w:rPr>
          <w:rFonts w:hint="eastAsia"/>
        </w:rPr>
        <w:t>是：学儿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9.（3分）</w:t>
      </w:r>
      <w:r>
        <w:rPr>
          <w:rFonts w:hint="eastAsia"/>
        </w:rPr>
        <w:t>A</w:t>
      </w:r>
      <w:r>
        <w:rPr>
          <w:rFonts w:hint="eastAsia"/>
          <w:lang w:eastAsia="zh-CN"/>
        </w:rPr>
        <w:t>（</w:t>
      </w:r>
      <w:r>
        <w:rPr>
          <w:rFonts w:hint="eastAsia"/>
        </w:rPr>
        <w:t>老校长重病卧床，叮嘱恒子照顾好母亲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那几棵树</w:t>
      </w:r>
      <w:r>
        <w:rPr>
          <w:rFonts w:hint="eastAsia"/>
          <w:lang w:val="en-US" w:eastAsia="zh-CN"/>
        </w:rPr>
        <w:t>时</w:t>
      </w:r>
      <w:r>
        <w:rPr>
          <w:rFonts w:hint="eastAsia"/>
        </w:rPr>
        <w:t>，并</w:t>
      </w:r>
      <w:r>
        <w:rPr>
          <w:rFonts w:hint="eastAsia"/>
          <w:lang w:val="en-US" w:eastAsia="zh-CN"/>
        </w:rPr>
        <w:t>不知道恒子考上了大学，恒子藏起通知书不上大学是他自己的选择，并不是老校长的要求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10.</w:t>
      </w:r>
      <w:r>
        <w:rPr>
          <w:rFonts w:hint="eastAsia"/>
        </w:rPr>
        <w:t>我同意小文的观点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理由：①老赵是文章的线索人物，既引出了恒子一家，最后又揭示了恒子为守护教育而放弃读大学这个感人的事情，推动了情节的发展。②他是故事的见证者，衬托了恒子一家三代人无私奉献的品质。③他表明自己守护树的决心以及退休了还给恒子家送信，也表现了他身上的大爱，这也是作品主题的体现。④他作为恒子的知己，深深理解恒子，体现了老一辈人的友情，增强了文本的抒情性，给人以温情和感动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理由写出其中三点即可，每点1分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11.</w:t>
      </w:r>
      <w:r>
        <w:rPr>
          <w:rFonts w:hint="eastAsia"/>
        </w:rPr>
        <w:t>示例：“春雨”既是</w:t>
      </w:r>
      <w:r>
        <w:rPr>
          <w:rFonts w:hint="eastAsia"/>
          <w:lang w:eastAsia="zh-CN"/>
        </w:rPr>
        <w:t>自然界</w:t>
      </w:r>
      <w:r>
        <w:rPr>
          <w:rFonts w:hint="eastAsia"/>
        </w:rPr>
        <w:t>下的雨，更象征学儿心灵的成长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。这句话暗示了文章主旨：他受到家风感染投身教育，表现一家三代人对家乡</w:t>
      </w:r>
      <w:r>
        <w:rPr>
          <w:rFonts w:hint="eastAsia"/>
          <w:lang w:eastAsia="zh-CN"/>
        </w:rPr>
        <w:t>教</w:t>
      </w:r>
      <w:r>
        <w:rPr>
          <w:rFonts w:hint="eastAsia"/>
        </w:rPr>
        <w:t>育的无私奉献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。像恒子一家这样无私奉献，对中国乡村教育事业满怀希望的人们，就像春雨一般滋养着中国的土地，带来生长的力量，绵延出经久不衰的温暖与感动，从而向世界讲好中国的故事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12.（3分）B（</w:t>
      </w:r>
      <w:r>
        <w:rPr>
          <w:rFonts w:hint="eastAsia"/>
        </w:rPr>
        <w:t>首先要煮饭，所以③句应为首句；①句是煮饭时用火的讲究，这是在煮饭过程中进行的，所以应承接句；②句是煮好饭后做镬糍</w:t>
      </w:r>
      <w:r>
        <w:rPr>
          <w:rFonts w:hint="eastAsia"/>
          <w:lang w:eastAsia="zh-CN"/>
        </w:rPr>
        <w:t>；</w:t>
      </w:r>
      <w:r>
        <w:rPr>
          <w:rFonts w:hint="eastAsia"/>
        </w:rPr>
        <w:t>④句则是最后一步，用水冲泡镬糍</w:t>
      </w:r>
      <w:r>
        <w:rPr>
          <w:rFonts w:hint="eastAsia"/>
          <w:lang w:eastAsia="zh-CN"/>
        </w:rPr>
        <w:t>。</w:t>
      </w:r>
      <w:r>
        <w:rPr>
          <w:rFonts w:hint="eastAsia"/>
        </w:rPr>
        <w:t>所以正确的顺序应为：③①②④。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13.（3分）C[</w:t>
      </w:r>
      <w:r>
        <w:rPr>
          <w:rFonts w:hint="eastAsia"/>
        </w:rPr>
        <w:t>“宾客要入乡随俗，以示融</w:t>
      </w:r>
      <w:r>
        <w:rPr>
          <w:rFonts w:hint="eastAsia"/>
          <w:lang w:eastAsia="zh-CN"/>
        </w:rPr>
        <w:t>洽</w:t>
      </w:r>
      <w:r>
        <w:rPr>
          <w:rFonts w:hint="eastAsia"/>
        </w:rPr>
        <w:t>，将碗（杯）内主料</w:t>
      </w:r>
      <w:r>
        <w:rPr>
          <w:rFonts w:hint="eastAsia"/>
          <w:lang w:eastAsia="zh-CN"/>
        </w:rPr>
        <w:t>、</w:t>
      </w:r>
      <w:r>
        <w:rPr>
          <w:rFonts w:hint="eastAsia"/>
        </w:rPr>
        <w:t>辅料一并吃掉</w:t>
      </w:r>
      <w:r>
        <w:rPr>
          <w:rFonts w:hint="eastAsia"/>
          <w:lang w:eastAsia="zh-CN"/>
        </w:rPr>
        <w:t>”</w:t>
      </w:r>
      <w:r>
        <w:rPr>
          <w:rFonts w:hint="eastAsia"/>
        </w:rPr>
        <w:t>一句可知，第二碗茶与“融洽”相关，所以应选“和谐美好”。</w:t>
      </w:r>
      <w:r>
        <w:rPr>
          <w:rFonts w:hint="eastAsia"/>
          <w:lang w:val="en-US" w:eastAsia="zh-CN"/>
        </w:rPr>
        <w:t>]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14.①泡茶  </w:t>
      </w:r>
      <w:r>
        <w:rPr>
          <w:lang w:val="en-US" w:eastAsia="zh-CN"/>
        </w:rPr>
        <w:t>②卫生细致</w:t>
      </w:r>
      <w:r>
        <w:rPr>
          <w:rFonts w:hint="eastAsia"/>
          <w:lang w:val="en-US" w:eastAsia="zh-CN"/>
        </w:rPr>
        <w:t xml:space="preserve">  ③捧茶托   ④捂杯不续（每空1分）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15.示例一：合适（1分）。陆羽虽隐居长兴，但他撰写的《茶经》在中国茶文化中具有重要地位。陆羽虽然推崇长兴的紫笋茶，但是紫笋茶和安吉白茶同属于浙江，同根同源，都极大丰富了中国的茶文化，符合《一片叶子的文化》这一题目的内涵，所以引入本文的读后感也是合适的（3分）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示例二：不合适（1分）。本文主要以安吉白茶为切入点，而且选文从头至尾都在探究安吉的茶文化。陆羽隐居在长兴，和安吉关联不大。他推崇长兴的紫笋茶，难以体现安吉白茶的价值和文化内涵（3分）。</w:t>
      </w:r>
    </w:p>
    <w:p>
      <w:pPr>
        <w:bidi w:val="0"/>
        <w:ind w:firstLine="420" w:firstLine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16.（3分）B（</w:t>
      </w:r>
      <w:r>
        <w:rPr>
          <w:rFonts w:hint="eastAsia"/>
        </w:rPr>
        <w:t>“故虽有强记之力，而常废于不勤”“故虽有勤苦之劳，而常废于善忘”，明确作者强调了损害自己学业的两个因素是不勤与善忘。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17.宋濂虽求学艰辛，但仍努力学习、刻苦读书（2分）；秦观虽年轻时荒废学业，但老时刻苦，即使读书收效甚微，仍努力学习、刻苦读书（2分）。</w:t>
      </w:r>
    </w:p>
    <w:p>
      <w:pPr>
        <w:bidi w:val="0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lang w:val="en-US" w:eastAsia="zh-CN"/>
        </w:rPr>
        <w:t>18.（3分）D（A.分别为：名词，</w:t>
      </w:r>
      <w:r>
        <w:rPr>
          <w:rFonts w:hint="eastAsia"/>
        </w:rPr>
        <w:t>做</w:t>
      </w:r>
      <w:r>
        <w:rPr>
          <w:rFonts w:hint="eastAsia"/>
          <w:lang w:val="en-US" w:eastAsia="zh-CN"/>
        </w:rPr>
        <w:t>的事情</w:t>
      </w:r>
      <w:r>
        <w:rPr>
          <w:rFonts w:hint="eastAsia"/>
        </w:rPr>
        <w:t>/介词，</w:t>
      </w:r>
      <w:r>
        <w:rPr>
          <w:rFonts w:hint="eastAsia"/>
          <w:lang w:eastAsia="zh-CN"/>
        </w:rPr>
        <w:t>对、向</w:t>
      </w:r>
      <w:r>
        <w:rPr>
          <w:rFonts w:hint="eastAsia"/>
          <w:lang w:val="en-US" w:eastAsia="zh-CN"/>
        </w:rPr>
        <w:t>；B.分别为：副词，</w:t>
      </w:r>
      <w:r>
        <w:rPr>
          <w:rFonts w:hint="eastAsia"/>
          <w:lang w:eastAsia="zh-CN"/>
        </w:rPr>
        <w:t>大概、恐怕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动词，</w:t>
      </w:r>
      <w:r>
        <w:rPr>
          <w:rFonts w:hint="eastAsia"/>
        </w:rPr>
        <w:t>疑惑；</w:t>
      </w:r>
      <w:r>
        <w:rPr>
          <w:rFonts w:hint="eastAsia"/>
          <w:lang w:val="en-US" w:eastAsia="zh-CN"/>
        </w:rPr>
        <w:t>C.分别为：名词，</w:t>
      </w:r>
      <w:r>
        <w:rPr>
          <w:rFonts w:hint="eastAsia"/>
        </w:rPr>
        <w:t>士兵/</w:t>
      </w:r>
      <w:r>
        <w:rPr>
          <w:rFonts w:hint="eastAsia"/>
          <w:lang w:val="en-US" w:eastAsia="zh-CN"/>
        </w:rPr>
        <w:t>副词，</w:t>
      </w:r>
      <w:r>
        <w:rPr>
          <w:rFonts w:hint="eastAsia"/>
        </w:rPr>
        <w:t>最终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D.均为：介词，用。）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附</w:t>
      </w:r>
      <w:r>
        <w:rPr>
          <w:rFonts w:hint="eastAsia"/>
        </w:rPr>
        <w:t>参考译文：</w:t>
      </w:r>
      <w:r>
        <w:rPr>
          <w:rFonts w:hint="eastAsia"/>
        </w:rPr>
        <w:br w:type="textWrapping"/>
      </w:r>
      <w:r>
        <w:rPr>
          <w:rFonts w:hint="eastAsia"/>
        </w:rPr>
        <w:t>      </w:t>
      </w:r>
      <w:r>
        <w:rPr>
          <w:rFonts w:hint="eastAsia"/>
          <w:lang w:val="en-US" w:eastAsia="zh-CN"/>
        </w:rPr>
        <w:tab/>
      </w:r>
      <w:r>
        <w:rPr>
          <w:rFonts w:hint="eastAsia" w:ascii="楷体" w:hAnsi="楷体" w:eastAsia="楷体" w:cs="楷体"/>
        </w:rPr>
        <w:t>我年轻的时候读书，一看到文章就能够背诵下</w:t>
      </w:r>
      <w:r>
        <w:rPr>
          <w:rFonts w:hint="eastAsia" w:ascii="楷体" w:hAnsi="楷体" w:eastAsia="楷体" w:cs="楷体"/>
          <w:lang w:eastAsia="zh-CN"/>
        </w:rPr>
        <w:t>来</w:t>
      </w:r>
      <w:r>
        <w:rPr>
          <w:rFonts w:hint="eastAsia" w:ascii="楷体" w:hAnsi="楷体" w:eastAsia="楷体" w:cs="楷体"/>
        </w:rPr>
        <w:t>。默写一遍，也没有大的差错。但是我却凭借此放纵自己，喜欢和巧言善辩、嗜好饮酒的人交往游乐。较长的一段时间里，没有几天在阅览书卷。所以虽然我有较强的记忆力，但是学业却因为我的不勤奋给荒废了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</w:t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</w:rPr>
        <w:t>等到数年之后，我开始发奋读书，用来惩戒自己，对之前所做的事情感到后悔；然而我的聪明却已经衰竭许多了，恐怕不如年轻时候的十分之一二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现在每当看到一手书卷，一定要反复推敲多次才能懂，合上书卷便感到茫然而无所适从，这样反复读此都记不住。所以现在虽然有了勤苦的用功，学业却因为健忘荒废了。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</w:t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</w:rPr>
        <w:t>唉，荒怠学业的，就是不勤奋和善忘啊。最近我读《齐史》的时候，看到孙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搴</w:t>
      </w:r>
      <w:r>
        <w:rPr>
          <w:rFonts w:hint="eastAsia" w:ascii="楷体" w:hAnsi="楷体" w:eastAsia="楷体" w:cs="楷体"/>
        </w:rPr>
        <w:t>答邢词中有这样的句子：“我有三千精锐骑兵，足够抵抗你的几万瘦弱的士兵。”心中赞同喜欢这个说法，于是摘取了“经”“传”“子”“史”中在写文章时可以用到的语句，摘录几千条，编为几卷，取名为《精骑集》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</w:t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</w:rPr>
        <w:t>啊！年轻时不勤奋，无可奈何啊。成年后善忘，也许可以用这个来补救吧。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/>
          <w:lang w:val="en-US" w:eastAsia="zh-CN"/>
        </w:rPr>
        <w:t>19.（3分）D（诗人的“</w:t>
      </w:r>
      <w:r>
        <w:rPr>
          <w:rFonts w:hint="eastAsia"/>
        </w:rPr>
        <w:t>关河</w:t>
      </w:r>
      <w:r>
        <w:rPr>
          <w:rFonts w:hint="eastAsia"/>
          <w:lang w:eastAsia="zh-CN"/>
        </w:rPr>
        <w:t>梦”为</w:t>
      </w:r>
      <w:r>
        <w:rPr>
          <w:rFonts w:hint="eastAsia"/>
          <w:lang w:val="en-US" w:eastAsia="zh-CN"/>
        </w:rPr>
        <w:t>戎马疆场，回想画面与战争有关，D项与战争有关；A</w:t>
      </w:r>
      <w:r>
        <w:rPr>
          <w:rFonts w:hint="eastAsia"/>
          <w:lang w:eastAsia="zh-CN"/>
        </w:rPr>
        <w:t>项</w:t>
      </w:r>
      <w:r>
        <w:rPr>
          <w:rFonts w:hint="eastAsia"/>
        </w:rPr>
        <w:t>写的是打猎时的情景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B项写的是中秋望月的情景；C项写的是思念家乡的情景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20.第</w:t>
      </w:r>
      <w:r>
        <w:rPr>
          <w:lang w:val="en-US" w:eastAsia="zh-CN"/>
        </w:rPr>
        <w:t>②</w:t>
      </w:r>
      <w:r>
        <w:rPr>
          <w:rFonts w:hint="eastAsia"/>
          <w:lang w:val="en-US" w:eastAsia="zh-CN"/>
        </w:rPr>
        <w:t>句最能表达本词作者</w:t>
      </w:r>
      <w:r>
        <w:rPr>
          <w:rFonts w:hint="eastAsia"/>
        </w:rPr>
        <w:t>“鬓先秋，泪空流”的心境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“白头搔更短，浑欲不胜簪”写出</w:t>
      </w:r>
      <w:r>
        <w:rPr>
          <w:rFonts w:hint="eastAsia"/>
          <w:lang w:eastAsia="zh-CN"/>
        </w:rPr>
        <w:t>诗人</w:t>
      </w:r>
      <w:r>
        <w:rPr>
          <w:rFonts w:hint="eastAsia"/>
        </w:rPr>
        <w:t>忧国忧家之愁，又写出愁之深切，情境悲苦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本词“鬓先秋，泪空流”表达作者壮志未酬而鬓发已白的愁苦之情</w:t>
      </w:r>
      <w:r>
        <w:rPr>
          <w:rFonts w:hint="eastAsia"/>
          <w:lang w:eastAsia="zh-CN"/>
        </w:rPr>
        <w:t>，所以用第</w:t>
      </w:r>
      <w:r>
        <w:rPr>
          <w:lang w:val="en-US" w:eastAsia="zh-CN"/>
        </w:rPr>
        <w:t>②</w:t>
      </w:r>
      <w:r>
        <w:rPr>
          <w:rFonts w:hint="eastAsia"/>
          <w:lang w:val="en-US" w:eastAsia="zh-CN"/>
        </w:rPr>
        <w:t>句表达此</w:t>
      </w:r>
      <w:r>
        <w:rPr>
          <w:rFonts w:hint="eastAsia"/>
        </w:rPr>
        <w:t>心境</w:t>
      </w:r>
      <w:r>
        <w:rPr>
          <w:rFonts w:hint="eastAsia"/>
          <w:lang w:eastAsia="zh-CN"/>
        </w:rPr>
        <w:t>最合适（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</w:rPr>
        <w:t>　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lang w:val="en-US" w:eastAsia="zh-CN"/>
        </w:rPr>
        <w:t>四、综合运用（共3道小题，15分）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21.（3分）B（中心论点中的</w:t>
      </w:r>
      <w:r>
        <w:rPr>
          <w:rFonts w:hint="eastAsia"/>
        </w:rPr>
        <w:t>“岁寒三友”指松、竹、梅，故排除</w:t>
      </w:r>
      <w:r>
        <w:rPr>
          <w:rFonts w:hint="eastAsia"/>
          <w:lang w:val="en-US" w:eastAsia="zh-CN"/>
        </w:rPr>
        <w:t>含有</w:t>
      </w:r>
      <w:r>
        <w:rPr>
          <w:rFonts w:hint="eastAsia" w:ascii="楷体" w:hAnsi="楷体" w:eastAsia="楷体" w:cs="楷体"/>
          <w:lang w:eastAsia="zh-CN"/>
        </w:rPr>
        <w:t>②</w:t>
      </w:r>
      <w:r>
        <w:rPr>
          <w:rFonts w:hint="eastAsia" w:ascii="楷体" w:hAnsi="楷体" w:eastAsia="楷体" w:cs="楷体"/>
          <w:lang w:val="en-US" w:eastAsia="zh-CN"/>
        </w:rPr>
        <w:t>的A、D</w:t>
      </w:r>
      <w:r>
        <w:rPr>
          <w:rFonts w:hint="eastAsia"/>
        </w:rPr>
        <w:t>。</w:t>
      </w:r>
      <w:r>
        <w:rPr>
          <w:rFonts w:hint="eastAsia" w:ascii="楷体" w:hAnsi="楷体" w:eastAsia="楷体" w:cs="楷体"/>
          <w:lang w:eastAsia="zh-CN"/>
        </w:rPr>
        <w:t>①</w:t>
      </w:r>
      <w:r>
        <w:rPr>
          <w:rFonts w:hint="eastAsia"/>
        </w:rPr>
        <w:t>“青冥亦自守”赞扬了竹坚守节操的品性，契合分论点 2；</w:t>
      </w:r>
      <w:r>
        <w:rPr>
          <w:rFonts w:hint="eastAsia" w:ascii="楷体" w:hAnsi="楷体" w:eastAsia="楷体" w:cs="楷体"/>
          <w:lang w:eastAsia="zh-CN"/>
        </w:rPr>
        <w:t>③</w:t>
      </w:r>
      <w:r>
        <w:rPr>
          <w:rFonts w:hint="eastAsia"/>
        </w:rPr>
        <w:t>“严冬斗雪开”赞扬了梅不畏严寒昂然盛放的精神气质，契合分论点1；</w:t>
      </w:r>
      <w:r>
        <w:rPr>
          <w:rFonts w:hint="eastAsia" w:ascii="楷体" w:hAnsi="楷体" w:eastAsia="楷体" w:cs="楷体"/>
          <w:lang w:eastAsia="zh-CN"/>
        </w:rPr>
        <w:t>④</w:t>
      </w:r>
      <w:r>
        <w:rPr>
          <w:rFonts w:hint="eastAsia"/>
        </w:rPr>
        <w:t>“终岁常端正”赞扬了松端正坚贞的品性，契合分论点3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故顺序为：</w:t>
      </w:r>
      <w:r>
        <w:rPr>
          <w:rFonts w:hint="eastAsia" w:ascii="楷体" w:hAnsi="楷体" w:eastAsia="楷体" w:cs="楷体"/>
          <w:lang w:eastAsia="zh-CN"/>
        </w:rPr>
        <w:t>③①④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22.第③句标点使用不当（1分），分号应为逗号（2分）。  第</w:t>
      </w:r>
      <w:r>
        <w:rPr>
          <w:rFonts w:hint="eastAsia" w:ascii="楷体" w:hAnsi="楷体" w:eastAsia="楷体" w:cs="楷体"/>
          <w:lang w:eastAsia="zh-CN"/>
        </w:rPr>
        <w:t>④</w:t>
      </w:r>
      <w:r>
        <w:rPr>
          <w:rFonts w:hint="eastAsia"/>
          <w:lang w:val="en-US" w:eastAsia="zh-CN"/>
        </w:rPr>
        <w:t>句</w:t>
      </w:r>
      <w:r>
        <w:rPr>
          <w:rFonts w:hint="eastAsia"/>
        </w:rPr>
        <w:t>成分残缺，无主语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，删去“经过”或“使”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  <w:r>
        <w:rPr>
          <w:rFonts w:hint="eastAsia"/>
        </w:rPr>
        <w:t>示例：班史编写流程分四步：一是书名征集、封面征集和内容征集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；二是对征集的书名和封面设计进行择优选取，对征集的内容分类筛选并进行文字编辑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；三是装帧设计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；最后排版成书</w:t>
      </w:r>
      <w:r>
        <w:rPr>
          <w:rFonts w:hint="eastAsia"/>
          <w:lang w:val="en-US" w:eastAsia="zh-CN"/>
        </w:rPr>
        <w:t>（1</w:t>
      </w:r>
      <w:bookmarkStart w:id="0" w:name="_GoBack"/>
      <w:bookmarkEnd w:id="0"/>
      <w:r>
        <w:rPr>
          <w:rFonts w:hint="eastAsia"/>
          <w:lang w:val="en-US" w:eastAsia="zh-CN"/>
        </w:rPr>
        <w:t>分）</w:t>
      </w:r>
      <w:r>
        <w:rPr>
          <w:rFonts w:hint="eastAsia"/>
        </w:rPr>
        <w:t>。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>五、写作能力（60分）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24.（60分）略。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5C5A0395"/>
    <w:rsid w:val="006243EC"/>
    <w:rsid w:val="00C0056F"/>
    <w:rsid w:val="016F5DC7"/>
    <w:rsid w:val="02A604E3"/>
    <w:rsid w:val="05BC30C7"/>
    <w:rsid w:val="0773564B"/>
    <w:rsid w:val="07E25277"/>
    <w:rsid w:val="086A2DC0"/>
    <w:rsid w:val="0CBF2C0D"/>
    <w:rsid w:val="0D822525"/>
    <w:rsid w:val="10C261A4"/>
    <w:rsid w:val="10D81639"/>
    <w:rsid w:val="10DC1AA9"/>
    <w:rsid w:val="14122B7F"/>
    <w:rsid w:val="16C66576"/>
    <w:rsid w:val="172577D0"/>
    <w:rsid w:val="199306BA"/>
    <w:rsid w:val="1B5F6748"/>
    <w:rsid w:val="1CD970D0"/>
    <w:rsid w:val="21E15529"/>
    <w:rsid w:val="22FA3D7B"/>
    <w:rsid w:val="25034AF8"/>
    <w:rsid w:val="263F0E09"/>
    <w:rsid w:val="29087AE7"/>
    <w:rsid w:val="2C1B3446"/>
    <w:rsid w:val="2EFB40DB"/>
    <w:rsid w:val="300F0206"/>
    <w:rsid w:val="315C1B18"/>
    <w:rsid w:val="31F86CCA"/>
    <w:rsid w:val="32006475"/>
    <w:rsid w:val="32CD0C3E"/>
    <w:rsid w:val="339B2115"/>
    <w:rsid w:val="37743B6E"/>
    <w:rsid w:val="3DB71065"/>
    <w:rsid w:val="3E207C4D"/>
    <w:rsid w:val="3E472129"/>
    <w:rsid w:val="4228596E"/>
    <w:rsid w:val="43EA4809"/>
    <w:rsid w:val="45513315"/>
    <w:rsid w:val="47235206"/>
    <w:rsid w:val="48073680"/>
    <w:rsid w:val="48E92C9B"/>
    <w:rsid w:val="4A1553E1"/>
    <w:rsid w:val="4C29378D"/>
    <w:rsid w:val="4D192EDF"/>
    <w:rsid w:val="4E7F4647"/>
    <w:rsid w:val="50772144"/>
    <w:rsid w:val="56141D5C"/>
    <w:rsid w:val="586F6A13"/>
    <w:rsid w:val="5B0373F5"/>
    <w:rsid w:val="5C5A0395"/>
    <w:rsid w:val="5D4A7061"/>
    <w:rsid w:val="5EB119EB"/>
    <w:rsid w:val="5F613A43"/>
    <w:rsid w:val="5FF34CDB"/>
    <w:rsid w:val="60681308"/>
    <w:rsid w:val="614C57A7"/>
    <w:rsid w:val="62EC5418"/>
    <w:rsid w:val="643A72F0"/>
    <w:rsid w:val="64E02FE5"/>
    <w:rsid w:val="65252B06"/>
    <w:rsid w:val="6B400936"/>
    <w:rsid w:val="6BC82C8C"/>
    <w:rsid w:val="6CE46703"/>
    <w:rsid w:val="701C2645"/>
    <w:rsid w:val="72893FAE"/>
    <w:rsid w:val="785A68CF"/>
    <w:rsid w:val="78AB5BB7"/>
    <w:rsid w:val="7A2121A5"/>
    <w:rsid w:val="7B047942"/>
    <w:rsid w:val="7BB03571"/>
    <w:rsid w:val="7F5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2483</Words>
  <Characters>2553</Characters>
  <Lines>0</Lines>
  <Paragraphs>0</Paragraphs>
  <TotalTime>6</TotalTime>
  <ScaleCrop>false</ScaleCrop>
  <LinksUpToDate>false</LinksUpToDate>
  <CharactersWithSpaces>2622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2023-06-15T06:16:00Z</dcterms:created>
  <dc:creator>Administrator</dc:creator>
  <cp:lastModifiedBy>Administrator</cp:lastModifiedBy>
  <cp:lastPrinted>2023-09-20T01:34:00Z</cp:lastPrinted>
  <dcterms:modified xsi:type="dcterms:W3CDTF">2023-09-26T09:02:38Z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764C90A25C144E188DB40B80E6CC8B49_11</vt:lpwstr>
  </property>
</Properties>
</file>