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auto"/>
          <w:highlight w:val="none"/>
        </w:rPr>
      </w:pPr>
      <w:r>
        <w:rPr>
          <w:rFonts w:hint="eastAsia"/>
          <w:b/>
          <w:bCs/>
          <w:color w:val="auto"/>
          <w:highlight w:val="none"/>
        </w:rPr>
        <w:t>七年级（上）第</w:t>
      </w:r>
      <w:r>
        <w:rPr>
          <w:rFonts w:hint="eastAsia"/>
          <w:b/>
          <w:bCs/>
          <w:color w:val="auto"/>
          <w:highlight w:val="none"/>
          <w:lang w:eastAsia="zh-CN"/>
        </w:rPr>
        <w:t>三</w:t>
      </w:r>
      <w:r>
        <w:rPr>
          <w:rFonts w:hint="eastAsia"/>
          <w:b/>
          <w:bCs/>
          <w:color w:val="auto"/>
          <w:highlight w:val="none"/>
        </w:rPr>
        <w:t>单元同步学业评价</w:t>
      </w:r>
    </w:p>
    <w:p>
      <w:pPr>
        <w:numPr>
          <w:ilvl w:val="0"/>
          <w:numId w:val="1"/>
        </w:numPr>
        <w:rPr>
          <w:b/>
          <w:bCs/>
          <w:color w:val="auto"/>
          <w:highlight w:val="none"/>
        </w:rPr>
      </w:pPr>
      <w:r>
        <w:rPr>
          <w:rFonts w:hint="eastAsia"/>
          <w:b/>
          <w:bCs/>
          <w:color w:val="auto"/>
          <w:highlight w:val="none"/>
        </w:rPr>
        <w:t>书写水平（3分）</w:t>
      </w:r>
    </w:p>
    <w:p>
      <w:pPr>
        <w:numPr>
          <w:ilvl w:val="0"/>
          <w:numId w:val="0"/>
        </w:numPr>
        <w:rPr>
          <w:rFonts w:hint="eastAsia" w:eastAsiaTheme="minorEastAsia"/>
          <w:color w:val="auto"/>
          <w:highlight w:val="none"/>
          <w:lang w:eastAsia="zh-CN"/>
        </w:rPr>
      </w:pPr>
      <w:r>
        <w:rPr>
          <w:rFonts w:hint="eastAsia"/>
          <w:color w:val="auto"/>
          <w:highlight w:val="none"/>
          <w:lang w:val="en-US" w:eastAsia="zh-CN"/>
        </w:rPr>
        <w:t>1.</w:t>
      </w:r>
      <w:r>
        <w:rPr>
          <w:rFonts w:hint="eastAsia"/>
          <w:color w:val="auto"/>
          <w:highlight w:val="none"/>
        </w:rPr>
        <w:t>（3分）</w:t>
      </w:r>
      <w:r>
        <w:rPr>
          <w:rFonts w:hint="eastAsia"/>
          <w:color w:val="auto"/>
          <w:highlight w:val="none"/>
          <w:lang w:eastAsia="zh-CN"/>
        </w:rPr>
        <w:t>略。</w:t>
      </w:r>
    </w:p>
    <w:p>
      <w:pPr>
        <w:numPr>
          <w:ilvl w:val="0"/>
          <w:numId w:val="1"/>
        </w:numPr>
        <w:rPr>
          <w:rFonts w:asciiTheme="majorEastAsia" w:hAnsiTheme="majorEastAsia" w:eastAsiaTheme="majorEastAsia"/>
          <w:b/>
          <w:bCs/>
          <w:color w:val="auto"/>
          <w:szCs w:val="21"/>
          <w:highlight w:val="none"/>
        </w:rPr>
      </w:pPr>
      <w:r>
        <w:rPr>
          <w:rFonts w:hint="eastAsia" w:asciiTheme="majorEastAsia" w:hAnsiTheme="majorEastAsia" w:eastAsiaTheme="majorEastAsia"/>
          <w:b/>
          <w:bCs/>
          <w:color w:val="auto"/>
          <w:szCs w:val="21"/>
          <w:highlight w:val="none"/>
        </w:rPr>
        <w:t>倾听能力（6分）</w:t>
      </w:r>
    </w:p>
    <w:p>
      <w:pPr>
        <w:jc w:val="left"/>
        <w:rPr>
          <w:rFonts w:hint="eastAsia" w:asciiTheme="majorEastAsia" w:hAnsiTheme="majorEastAsia" w:eastAsiaTheme="majorEastAsia"/>
          <w:color w:val="auto"/>
          <w:szCs w:val="21"/>
          <w:highlight w:val="none"/>
          <w:lang w:eastAsia="zh-CN"/>
        </w:rPr>
      </w:pPr>
      <w:r>
        <w:rPr>
          <w:rFonts w:hint="eastAsia" w:asciiTheme="majorEastAsia" w:hAnsiTheme="majorEastAsia" w:eastAsiaTheme="majorEastAsia"/>
          <w:color w:val="auto"/>
          <w:szCs w:val="21"/>
          <w:highlight w:val="none"/>
          <w:lang w:eastAsia="zh-CN"/>
        </w:rPr>
        <w:t>【附听力材料】</w:t>
      </w:r>
    </w:p>
    <w:p>
      <w:pPr>
        <w:jc w:val="center"/>
        <w:rPr>
          <w:rFonts w:hint="eastAsia" w:asciiTheme="majorEastAsia" w:hAnsiTheme="majorEastAsia" w:eastAsiaTheme="majorEastAsia"/>
          <w:b/>
          <w:bCs/>
          <w:color w:val="auto"/>
          <w:szCs w:val="21"/>
          <w:highlight w:val="none"/>
          <w:lang w:eastAsia="zh-CN"/>
        </w:rPr>
      </w:pPr>
      <w:r>
        <w:rPr>
          <w:rFonts w:hint="eastAsia" w:asciiTheme="majorEastAsia" w:hAnsiTheme="majorEastAsia" w:eastAsiaTheme="majorEastAsia"/>
          <w:b/>
          <w:bCs/>
          <w:color w:val="auto"/>
          <w:szCs w:val="21"/>
          <w:highlight w:val="none"/>
          <w:lang w:eastAsia="zh-CN"/>
        </w:rPr>
        <w:t>贵州最大的北侗族村寨</w:t>
      </w:r>
    </w:p>
    <w:p>
      <w:pPr>
        <w:ind w:firstLine="420" w:firstLineChars="200"/>
        <w:rPr>
          <w:rFonts w:hint="eastAsia"/>
          <w:color w:val="auto"/>
          <w:highlight w:val="none"/>
        </w:rPr>
      </w:pPr>
      <w:r>
        <w:rPr>
          <w:rFonts w:hint="eastAsia"/>
          <w:color w:val="auto"/>
          <w:highlight w:val="none"/>
        </w:rPr>
        <w:t>在贵州镇远有一座侗族村寨，它民族文化</w:t>
      </w:r>
      <w:r>
        <w:rPr>
          <w:rFonts w:hint="eastAsia"/>
          <w:color w:val="auto"/>
          <w:highlight w:val="none"/>
          <w:lang w:eastAsia="zh-CN"/>
        </w:rPr>
        <w:t>、</w:t>
      </w:r>
      <w:r>
        <w:rPr>
          <w:rFonts w:hint="eastAsia"/>
          <w:color w:val="auto"/>
          <w:highlight w:val="none"/>
        </w:rPr>
        <w:t>旅游资源得天独厚，可以称为是黔东南民风民族保存最完整的北侗民族村寨的代表。</w:t>
      </w:r>
      <w:r>
        <w:rPr>
          <w:rFonts w:hint="eastAsia"/>
          <w:color w:val="auto"/>
          <w:highlight w:val="none"/>
          <w:lang w:eastAsia="zh-CN"/>
        </w:rPr>
        <w:t>它</w:t>
      </w:r>
      <w:r>
        <w:rPr>
          <w:rFonts w:hint="eastAsia"/>
          <w:color w:val="auto"/>
          <w:highlight w:val="none"/>
        </w:rPr>
        <w:t>就是报京大寨，也是最大的北</w:t>
      </w:r>
      <w:r>
        <w:rPr>
          <w:rFonts w:hint="eastAsia"/>
          <w:color w:val="auto"/>
          <w:highlight w:val="none"/>
          <w:lang w:eastAsia="zh-CN"/>
        </w:rPr>
        <w:t>侗</w:t>
      </w:r>
      <w:r>
        <w:rPr>
          <w:rFonts w:hint="eastAsia"/>
          <w:color w:val="auto"/>
          <w:highlight w:val="none"/>
        </w:rPr>
        <w:t>族村寨，经济以农业和外出务工为主。报京</w:t>
      </w:r>
      <w:r>
        <w:rPr>
          <w:rFonts w:hint="eastAsia"/>
          <w:color w:val="auto"/>
          <w:highlight w:val="none"/>
          <w:lang w:eastAsia="zh-CN"/>
        </w:rPr>
        <w:t>，</w:t>
      </w:r>
      <w:r>
        <w:rPr>
          <w:rFonts w:hint="eastAsia"/>
          <w:color w:val="auto"/>
          <w:highlight w:val="none"/>
        </w:rPr>
        <w:t>古称党洞，传说在清朝乾隆年间，此地出产黄金，所以得名报金，也就是金子的</w:t>
      </w:r>
      <w:r>
        <w:rPr>
          <w:rFonts w:hint="eastAsia"/>
          <w:color w:val="auto"/>
          <w:highlight w:val="none"/>
          <w:lang w:eastAsia="zh-CN"/>
        </w:rPr>
        <w:t>“</w:t>
      </w:r>
      <w:r>
        <w:rPr>
          <w:rFonts w:hint="eastAsia"/>
          <w:color w:val="auto"/>
          <w:highlight w:val="none"/>
        </w:rPr>
        <w:t>金</w:t>
      </w:r>
      <w:r>
        <w:rPr>
          <w:rFonts w:hint="eastAsia"/>
          <w:color w:val="auto"/>
          <w:highlight w:val="none"/>
          <w:lang w:eastAsia="zh-CN"/>
        </w:rPr>
        <w:t>”</w:t>
      </w:r>
      <w:r>
        <w:rPr>
          <w:rFonts w:hint="eastAsia"/>
          <w:color w:val="auto"/>
          <w:highlight w:val="none"/>
        </w:rPr>
        <w:t>。直到 1950 年时，才将</w:t>
      </w:r>
      <w:r>
        <w:rPr>
          <w:rFonts w:hint="eastAsia"/>
          <w:color w:val="auto"/>
          <w:highlight w:val="none"/>
          <w:lang w:eastAsia="zh-CN"/>
        </w:rPr>
        <w:t>“</w:t>
      </w:r>
      <w:r>
        <w:rPr>
          <w:rFonts w:hint="eastAsia"/>
          <w:color w:val="auto"/>
          <w:highlight w:val="none"/>
        </w:rPr>
        <w:t>金子</w:t>
      </w:r>
      <w:r>
        <w:rPr>
          <w:rFonts w:hint="eastAsia"/>
          <w:color w:val="auto"/>
          <w:highlight w:val="none"/>
          <w:lang w:eastAsia="zh-CN"/>
        </w:rPr>
        <w:t>”</w:t>
      </w:r>
      <w:r>
        <w:rPr>
          <w:rFonts w:hint="eastAsia"/>
          <w:color w:val="auto"/>
          <w:highlight w:val="none"/>
        </w:rPr>
        <w:t>的</w:t>
      </w:r>
      <w:r>
        <w:rPr>
          <w:rFonts w:hint="eastAsia"/>
          <w:color w:val="auto"/>
          <w:highlight w:val="none"/>
          <w:lang w:eastAsia="zh-CN"/>
        </w:rPr>
        <w:t>“</w:t>
      </w:r>
      <w:r>
        <w:rPr>
          <w:rFonts w:hint="eastAsia"/>
          <w:color w:val="auto"/>
          <w:highlight w:val="none"/>
        </w:rPr>
        <w:t>金</w:t>
      </w:r>
      <w:r>
        <w:rPr>
          <w:rFonts w:hint="eastAsia"/>
          <w:color w:val="auto"/>
          <w:highlight w:val="none"/>
          <w:lang w:eastAsia="zh-CN"/>
        </w:rPr>
        <w:t>”</w:t>
      </w:r>
      <w:r>
        <w:rPr>
          <w:rFonts w:hint="eastAsia"/>
          <w:color w:val="auto"/>
          <w:highlight w:val="none"/>
        </w:rPr>
        <w:t>改为了北京的</w:t>
      </w:r>
      <w:r>
        <w:rPr>
          <w:rFonts w:hint="eastAsia"/>
          <w:color w:val="auto"/>
          <w:highlight w:val="none"/>
          <w:lang w:eastAsia="zh-CN"/>
        </w:rPr>
        <w:t>“</w:t>
      </w:r>
      <w:r>
        <w:rPr>
          <w:rFonts w:hint="eastAsia"/>
          <w:color w:val="auto"/>
          <w:highlight w:val="none"/>
        </w:rPr>
        <w:t>京</w:t>
      </w:r>
      <w:r>
        <w:rPr>
          <w:rFonts w:hint="eastAsia"/>
          <w:color w:val="auto"/>
          <w:highlight w:val="none"/>
          <w:lang w:eastAsia="zh-CN"/>
        </w:rPr>
        <w:t>”</w:t>
      </w:r>
      <w:r>
        <w:rPr>
          <w:rFonts w:hint="eastAsia"/>
          <w:color w:val="auto"/>
          <w:highlight w:val="none"/>
        </w:rPr>
        <w:t>，称为报京。</w:t>
      </w:r>
    </w:p>
    <w:p>
      <w:pPr>
        <w:ind w:firstLine="420" w:firstLineChars="200"/>
        <w:rPr>
          <w:rFonts w:hint="eastAsia"/>
          <w:color w:val="auto"/>
          <w:highlight w:val="none"/>
        </w:rPr>
      </w:pPr>
      <w:r>
        <w:rPr>
          <w:rFonts w:hint="eastAsia"/>
          <w:color w:val="auto"/>
          <w:highlight w:val="none"/>
        </w:rPr>
        <w:t>报京大寨坐北朝南，四面高山，北高南低，清一色的木质结构房屋顺着地势十分和谐地分布在两山之间的峡谷之中。报京大寨历史悠久，成立于元代以前，主要是自由迁入，非物质文化遗产丰富，节日众多。除了和当地汉、苗等民族群众一起过大年、元宵节、二月二</w:t>
      </w:r>
      <w:r>
        <w:rPr>
          <w:rFonts w:hint="eastAsia"/>
          <w:color w:val="auto"/>
          <w:highlight w:val="none"/>
          <w:lang w:eastAsia="zh-CN"/>
        </w:rPr>
        <w:t>、</w:t>
      </w:r>
      <w:r>
        <w:rPr>
          <w:rFonts w:hint="eastAsia"/>
          <w:color w:val="auto"/>
          <w:highlight w:val="none"/>
        </w:rPr>
        <w:t>端午节、四月八、六月六、七月半、中秋节、重阳节等节日外，还有很多带有着报京烙印的诸如三月三</w:t>
      </w:r>
      <w:r>
        <w:rPr>
          <w:rFonts w:hint="eastAsia"/>
          <w:color w:val="auto"/>
          <w:highlight w:val="none"/>
          <w:lang w:eastAsia="zh-CN"/>
        </w:rPr>
        <w:t>、</w:t>
      </w:r>
      <w:r>
        <w:rPr>
          <w:rFonts w:hint="eastAsia"/>
          <w:color w:val="auto"/>
          <w:highlight w:val="none"/>
        </w:rPr>
        <w:t>吃</w:t>
      </w:r>
      <w:r>
        <w:rPr>
          <w:rFonts w:hint="eastAsia"/>
          <w:color w:val="auto"/>
          <w:highlight w:val="none"/>
          <w:lang w:eastAsia="zh-CN"/>
        </w:rPr>
        <w:t>新</w:t>
      </w:r>
      <w:r>
        <w:rPr>
          <w:rFonts w:hint="eastAsia"/>
          <w:color w:val="auto"/>
          <w:highlight w:val="none"/>
        </w:rPr>
        <w:t>节、吃公酒</w:t>
      </w:r>
      <w:r>
        <w:rPr>
          <w:rFonts w:hint="eastAsia"/>
          <w:color w:val="auto"/>
          <w:highlight w:val="none"/>
          <w:lang w:eastAsia="zh-CN"/>
        </w:rPr>
        <w:t>、</w:t>
      </w:r>
      <w:r>
        <w:rPr>
          <w:rFonts w:hint="eastAsia"/>
          <w:color w:val="auto"/>
          <w:highlight w:val="none"/>
        </w:rPr>
        <w:t>牯藏节、十月婚庆月、十一月过苗年等节日，以及由这些节日所衍生出的动人故事。</w:t>
      </w:r>
    </w:p>
    <w:p>
      <w:pPr>
        <w:ind w:firstLine="420" w:firstLineChars="200"/>
        <w:rPr>
          <w:rFonts w:hint="eastAsia"/>
          <w:color w:val="auto"/>
          <w:highlight w:val="none"/>
        </w:rPr>
      </w:pPr>
      <w:r>
        <w:rPr>
          <w:rFonts w:hint="eastAsia"/>
          <w:color w:val="auto"/>
          <w:highlight w:val="none"/>
        </w:rPr>
        <w:t>对于报京大寨而言，最热闹的节日莫过于每年的三月三。</w:t>
      </w:r>
      <w:r>
        <w:rPr>
          <w:rFonts w:hint="eastAsia"/>
          <w:color w:val="auto"/>
          <w:highlight w:val="none"/>
          <w:lang w:eastAsia="zh-CN"/>
        </w:rPr>
        <w:t>三</w:t>
      </w:r>
      <w:r>
        <w:rPr>
          <w:rFonts w:hint="eastAsia"/>
          <w:color w:val="auto"/>
          <w:highlight w:val="none"/>
        </w:rPr>
        <w:t>月</w:t>
      </w:r>
      <w:r>
        <w:rPr>
          <w:rFonts w:hint="eastAsia"/>
          <w:color w:val="auto"/>
          <w:highlight w:val="none"/>
          <w:lang w:eastAsia="zh-CN"/>
        </w:rPr>
        <w:t>三</w:t>
      </w:r>
      <w:r>
        <w:rPr>
          <w:rFonts w:hint="eastAsia"/>
          <w:color w:val="auto"/>
          <w:highlight w:val="none"/>
        </w:rPr>
        <w:t>，也称</w:t>
      </w:r>
      <w:r>
        <w:rPr>
          <w:rFonts w:hint="eastAsia"/>
          <w:color w:val="auto"/>
          <w:highlight w:val="none"/>
          <w:lang w:eastAsia="zh-CN"/>
        </w:rPr>
        <w:t>“</w:t>
      </w:r>
      <w:r>
        <w:rPr>
          <w:rFonts w:hint="eastAsia"/>
          <w:color w:val="auto"/>
          <w:highlight w:val="none"/>
        </w:rPr>
        <w:t>大众三天</w:t>
      </w:r>
      <w:r>
        <w:rPr>
          <w:rFonts w:hint="eastAsia"/>
          <w:color w:val="auto"/>
          <w:highlight w:val="none"/>
          <w:lang w:eastAsia="zh-CN"/>
        </w:rPr>
        <w:t>”</w:t>
      </w:r>
      <w:r>
        <w:rPr>
          <w:rFonts w:hint="eastAsia"/>
          <w:color w:val="auto"/>
          <w:highlight w:val="none"/>
        </w:rPr>
        <w:t>，实际活动历时 5 天，</w:t>
      </w:r>
      <w:r>
        <w:rPr>
          <w:rFonts w:hint="eastAsia"/>
          <w:color w:val="auto"/>
          <w:highlight w:val="none"/>
          <w:lang w:eastAsia="zh-CN"/>
        </w:rPr>
        <w:t>分</w:t>
      </w:r>
      <w:r>
        <w:rPr>
          <w:rFonts w:hint="eastAsia"/>
          <w:color w:val="auto"/>
          <w:highlight w:val="none"/>
        </w:rPr>
        <w:t>捞鱼虾讨笆篓、洗葱洗蒜讨篮子和踩芦笙</w:t>
      </w:r>
      <w:r>
        <w:rPr>
          <w:rFonts w:hint="eastAsia"/>
          <w:color w:val="auto"/>
          <w:highlight w:val="none"/>
          <w:lang w:eastAsia="zh-CN"/>
        </w:rPr>
        <w:t>三个阶段</w:t>
      </w:r>
      <w:r>
        <w:rPr>
          <w:rFonts w:hint="eastAsia"/>
          <w:color w:val="auto"/>
          <w:highlight w:val="none"/>
        </w:rPr>
        <w:t>，其中洗葱洗蒜讨篮子最为有趣，颇具特色。</w:t>
      </w:r>
    </w:p>
    <w:p>
      <w:pPr>
        <w:ind w:firstLine="420" w:firstLineChars="200"/>
        <w:rPr>
          <w:rFonts w:hint="eastAsia"/>
          <w:color w:val="auto"/>
          <w:highlight w:val="none"/>
        </w:rPr>
      </w:pPr>
      <w:r>
        <w:rPr>
          <w:rFonts w:hint="eastAsia"/>
          <w:color w:val="auto"/>
          <w:highlight w:val="none"/>
        </w:rPr>
        <w:t>洗葱洗蒜讨篮子在农历三月初三进行，是报京</w:t>
      </w:r>
      <w:r>
        <w:rPr>
          <w:rFonts w:hint="eastAsia"/>
          <w:color w:val="auto"/>
          <w:highlight w:val="none"/>
          <w:lang w:eastAsia="zh-CN"/>
        </w:rPr>
        <w:t>（大）</w:t>
      </w:r>
      <w:r>
        <w:rPr>
          <w:rFonts w:hint="eastAsia"/>
          <w:color w:val="auto"/>
          <w:highlight w:val="none"/>
        </w:rPr>
        <w:t>寨未婚男女青年一项具有特色的节日社交活动。姑娘们一大早会提着细</w:t>
      </w:r>
      <w:r>
        <w:rPr>
          <w:rFonts w:hint="eastAsia"/>
          <w:color w:val="auto"/>
          <w:highlight w:val="none"/>
          <w:lang w:eastAsia="zh-CN"/>
        </w:rPr>
        <w:t>篾</w:t>
      </w:r>
      <w:r>
        <w:rPr>
          <w:rFonts w:hint="eastAsia"/>
          <w:color w:val="auto"/>
          <w:highlight w:val="none"/>
        </w:rPr>
        <w:t>竹篮到菜园</w:t>
      </w:r>
      <w:r>
        <w:rPr>
          <w:rFonts w:hint="eastAsia"/>
          <w:color w:val="auto"/>
          <w:highlight w:val="none"/>
          <w:lang w:eastAsia="zh-CN"/>
        </w:rPr>
        <w:t>，</w:t>
      </w:r>
      <w:r>
        <w:rPr>
          <w:rFonts w:hint="eastAsia"/>
          <w:color w:val="auto"/>
          <w:highlight w:val="none"/>
        </w:rPr>
        <w:t>扯回半篮的葱蒜之后</w:t>
      </w:r>
      <w:r>
        <w:rPr>
          <w:rFonts w:hint="eastAsia"/>
          <w:color w:val="auto"/>
          <w:highlight w:val="none"/>
          <w:lang w:eastAsia="zh-CN"/>
        </w:rPr>
        <w:t>，</w:t>
      </w:r>
      <w:r>
        <w:rPr>
          <w:rFonts w:hint="eastAsia"/>
          <w:color w:val="auto"/>
          <w:highlight w:val="none"/>
        </w:rPr>
        <w:t>开始梳妆打扮穿新装</w:t>
      </w:r>
      <w:r>
        <w:rPr>
          <w:rFonts w:hint="eastAsia"/>
          <w:color w:val="auto"/>
          <w:highlight w:val="none"/>
          <w:lang w:eastAsia="zh-CN"/>
        </w:rPr>
        <w:t>。</w:t>
      </w:r>
      <w:r>
        <w:rPr>
          <w:rFonts w:hint="eastAsia"/>
          <w:color w:val="auto"/>
          <w:highlight w:val="none"/>
        </w:rPr>
        <w:t>衣服下摆长</w:t>
      </w:r>
      <w:r>
        <w:rPr>
          <w:rFonts w:hint="eastAsia"/>
          <w:color w:val="auto"/>
          <w:highlight w:val="none"/>
          <w:lang w:eastAsia="zh-CN"/>
        </w:rPr>
        <w:t>至</w:t>
      </w:r>
      <w:r>
        <w:rPr>
          <w:rFonts w:hint="eastAsia"/>
          <w:color w:val="auto"/>
          <w:highlight w:val="none"/>
        </w:rPr>
        <w:t>膝盖，领口、袖口、裤脚都镶有花边，胸前佩戴着绣花围腰，头戴银花，脖子上挂锁链</w:t>
      </w:r>
      <w:r>
        <w:rPr>
          <w:rFonts w:hint="eastAsia"/>
          <w:color w:val="auto"/>
          <w:highlight w:val="none"/>
          <w:lang w:eastAsia="zh-CN"/>
        </w:rPr>
        <w:t>形</w:t>
      </w:r>
      <w:r>
        <w:rPr>
          <w:rFonts w:hint="eastAsia"/>
          <w:color w:val="auto"/>
          <w:highlight w:val="none"/>
        </w:rPr>
        <w:t>和圆箍形的项链，手戴圆形和麻绳形手镯，耳戴银耳环。</w:t>
      </w:r>
    </w:p>
    <w:p>
      <w:pPr>
        <w:ind w:firstLine="420" w:firstLineChars="200"/>
        <w:rPr>
          <w:rFonts w:hint="eastAsia"/>
          <w:color w:val="auto"/>
          <w:highlight w:val="none"/>
        </w:rPr>
      </w:pPr>
      <w:r>
        <w:rPr>
          <w:rFonts w:hint="eastAsia"/>
          <w:color w:val="auto"/>
          <w:highlight w:val="none"/>
        </w:rPr>
        <w:t>到了中午时分，姑娘们提着竹篮到</w:t>
      </w:r>
      <w:r>
        <w:rPr>
          <w:rFonts w:hint="eastAsia"/>
          <w:color w:val="auto"/>
          <w:highlight w:val="none"/>
          <w:lang w:eastAsia="zh-CN"/>
        </w:rPr>
        <w:t>下</w:t>
      </w:r>
      <w:r>
        <w:rPr>
          <w:rFonts w:hint="eastAsia"/>
          <w:color w:val="auto"/>
          <w:highlight w:val="none"/>
        </w:rPr>
        <w:t>寨水塘洗葱洗蒜，并把洗净的葱蒜整齐地放在竹篮子里</w:t>
      </w:r>
      <w:r>
        <w:rPr>
          <w:rFonts w:hint="eastAsia"/>
          <w:color w:val="auto"/>
          <w:highlight w:val="none"/>
          <w:lang w:eastAsia="zh-CN"/>
        </w:rPr>
        <w:t>，</w:t>
      </w:r>
      <w:r>
        <w:rPr>
          <w:rFonts w:hint="eastAsia"/>
          <w:color w:val="auto"/>
          <w:highlight w:val="none"/>
        </w:rPr>
        <w:t>来到田坎边的大路上，站成一排横队，等待着男青年来讨篮子。当寨中的芦笙堂传来铁炮三响，芦笙堂的大型踩芦笙活动开始的时候，这讨篮子活动也同时开始。周围的山坡上、树荫下、草丛中、山洞里，三三两两跑出来的一些小伙子，开始纷纷向姑娘们讨篮子。</w:t>
      </w:r>
    </w:p>
    <w:p>
      <w:pPr>
        <w:ind w:firstLine="420" w:firstLineChars="200"/>
        <w:rPr>
          <w:rFonts w:hint="eastAsia"/>
          <w:color w:val="auto"/>
          <w:highlight w:val="none"/>
        </w:rPr>
      </w:pPr>
      <w:r>
        <w:rPr>
          <w:rFonts w:hint="eastAsia"/>
          <w:color w:val="auto"/>
          <w:highlight w:val="none"/>
        </w:rPr>
        <w:t>有的小伙子讨葱讨蒜讨篮子的时候，姑娘不给，就会招来群众们的哄笑。一般这种场面很难出现，因为大家都事先有约，只有那些不懂规矩的外地青年才会陷入这种狼狈的境地。这个活动一般连续举办三天，气氛热烈，高潮迭起，寨内处处充满着欢歌笑语。</w:t>
      </w:r>
    </w:p>
    <w:p>
      <w:pPr>
        <w:ind w:firstLine="420" w:firstLineChars="200"/>
        <w:rPr>
          <w:rFonts w:hint="eastAsia"/>
          <w:color w:val="auto"/>
          <w:highlight w:val="none"/>
        </w:rPr>
      </w:pPr>
      <w:r>
        <w:rPr>
          <w:rFonts w:hint="eastAsia"/>
          <w:color w:val="auto"/>
          <w:highlight w:val="none"/>
        </w:rPr>
        <w:t>除了节日，报京当地的人们饮食习惯也颇有特色，他们特别喜欢糯性食物</w:t>
      </w:r>
      <w:r>
        <w:rPr>
          <w:rFonts w:hint="eastAsia"/>
          <w:color w:val="auto"/>
          <w:highlight w:val="none"/>
          <w:lang w:eastAsia="zh-CN"/>
        </w:rPr>
        <w:t>和</w:t>
      </w:r>
      <w:r>
        <w:rPr>
          <w:rFonts w:hint="eastAsia"/>
          <w:color w:val="auto"/>
          <w:highlight w:val="none"/>
        </w:rPr>
        <w:t>酸味蔬菜，不仅人人爱吃，个个还都会做。听到这样的报京大寨，不知道您动心了吗？如果有机会到报京去走一走、看一看，去感受贵州侗族文化的魅力。</w:t>
      </w:r>
    </w:p>
    <w:p>
      <w:pPr>
        <w:numPr>
          <w:ilvl w:val="0"/>
          <w:numId w:val="0"/>
        </w:numPr>
        <w:rPr>
          <w:rFonts w:hint="eastAsia"/>
          <w:color w:val="auto"/>
          <w:highlight w:val="none"/>
          <w:lang w:val="en-US" w:eastAsia="zh-CN"/>
        </w:rPr>
      </w:pPr>
      <w:r>
        <w:rPr>
          <w:rFonts w:hint="eastAsia" w:asciiTheme="minorHAnsi" w:hAnsiTheme="minorHAnsi" w:eastAsiaTheme="minorEastAsia" w:cstheme="minorBidi"/>
          <w:color w:val="auto"/>
          <w:kern w:val="2"/>
          <w:sz w:val="21"/>
          <w:szCs w:val="24"/>
          <w:highlight w:val="none"/>
          <w:lang w:val="en-US" w:eastAsia="zh-CN" w:bidi="ar-SA"/>
        </w:rPr>
        <w:t>2.</w:t>
      </w:r>
      <w:r>
        <w:rPr>
          <w:rFonts w:hint="eastAsia"/>
          <w:color w:val="auto"/>
          <w:highlight w:val="none"/>
          <w:lang w:val="en-US" w:eastAsia="zh-CN"/>
        </w:rPr>
        <w:t>（2分）B</w:t>
      </w:r>
    </w:p>
    <w:p>
      <w:pPr>
        <w:numPr>
          <w:ilvl w:val="0"/>
          <w:numId w:val="0"/>
        </w:numPr>
        <w:rPr>
          <w:rFonts w:hint="default"/>
          <w:color w:val="auto"/>
          <w:highlight w:val="none"/>
          <w:lang w:val="en-US" w:eastAsia="zh-CN"/>
        </w:rPr>
      </w:pPr>
      <w:r>
        <w:rPr>
          <w:rFonts w:hint="eastAsia"/>
          <w:color w:val="auto"/>
          <w:highlight w:val="none"/>
          <w:lang w:val="en-US" w:eastAsia="zh-CN"/>
        </w:rPr>
        <w:t>3.（4分）①元代   ②5   ③讨篮子   ④</w:t>
      </w:r>
      <w:r>
        <w:rPr>
          <w:rFonts w:hint="eastAsia"/>
          <w:color w:val="auto"/>
          <w:highlight w:val="none"/>
          <w:u w:val="none"/>
          <w:lang w:val="en-US" w:eastAsia="zh-CN"/>
        </w:rPr>
        <w:t>糯性</w:t>
      </w:r>
    </w:p>
    <w:p>
      <w:pPr>
        <w:numPr>
          <w:ilvl w:val="0"/>
          <w:numId w:val="1"/>
        </w:numPr>
        <w:ind w:left="0" w:leftChars="0" w:firstLine="0" w:firstLineChars="0"/>
        <w:rPr>
          <w:rFonts w:hint="eastAsia"/>
          <w:b/>
          <w:bCs/>
          <w:color w:val="auto"/>
          <w:highlight w:val="none"/>
        </w:rPr>
      </w:pPr>
      <w:r>
        <w:rPr>
          <w:rFonts w:hint="eastAsia"/>
          <w:b/>
          <w:bCs/>
          <w:color w:val="auto"/>
          <w:highlight w:val="none"/>
        </w:rPr>
        <w:t>基础积累（13分）</w:t>
      </w:r>
    </w:p>
    <w:p>
      <w:pPr>
        <w:numPr>
          <w:ilvl w:val="0"/>
          <w:numId w:val="0"/>
        </w:numPr>
        <w:rPr>
          <w:rFonts w:hint="eastAsia"/>
          <w:color w:val="auto"/>
          <w:highlight w:val="none"/>
          <w:lang w:eastAsia="zh-CN"/>
        </w:rPr>
      </w:pPr>
      <w:r>
        <w:rPr>
          <w:rFonts w:hint="eastAsia" w:asciiTheme="minorHAnsi" w:hAnsiTheme="minorHAnsi" w:eastAsiaTheme="minorEastAsia" w:cstheme="minorBidi"/>
          <w:color w:val="auto"/>
          <w:kern w:val="2"/>
          <w:sz w:val="21"/>
          <w:szCs w:val="24"/>
          <w:highlight w:val="none"/>
          <w:lang w:val="en-US" w:eastAsia="zh-CN" w:bidi="ar-SA"/>
        </w:rPr>
        <w:t>4.</w:t>
      </w:r>
      <w:r>
        <w:rPr>
          <w:rFonts w:hint="eastAsia"/>
          <w:color w:val="auto"/>
          <w:highlight w:val="none"/>
          <w:lang w:val="en-US" w:eastAsia="zh-CN"/>
        </w:rPr>
        <w:t>（4分）①</w:t>
      </w:r>
      <w:r>
        <w:rPr>
          <w:rFonts w:hint="eastAsia"/>
          <w:color w:val="auto"/>
          <w:highlight w:val="none"/>
          <w:lang w:eastAsia="zh-CN"/>
        </w:rPr>
        <w:t>蔼</w:t>
      </w:r>
      <w:r>
        <w:rPr>
          <w:rFonts w:hint="eastAsia"/>
          <w:color w:val="auto"/>
          <w:highlight w:val="none"/>
          <w:lang w:val="en-US" w:eastAsia="zh-CN"/>
        </w:rPr>
        <w:t xml:space="preserve">  ②</w:t>
      </w:r>
      <w:r>
        <w:rPr>
          <w:rFonts w:hint="eastAsia"/>
          <w:color w:val="auto"/>
          <w:highlight w:val="none"/>
          <w:lang w:eastAsia="zh-CN"/>
        </w:rPr>
        <w:t>淋漓</w:t>
      </w:r>
      <w:r>
        <w:rPr>
          <w:rFonts w:hint="eastAsia"/>
          <w:color w:val="auto"/>
          <w:highlight w:val="none"/>
          <w:lang w:val="en-US" w:eastAsia="zh-CN"/>
        </w:rPr>
        <w:t xml:space="preserve">  ③</w:t>
      </w:r>
      <w:r>
        <w:rPr>
          <w:rFonts w:hint="eastAsia"/>
          <w:color w:val="auto"/>
          <w:highlight w:val="none"/>
          <w:lang w:eastAsia="zh-CN"/>
        </w:rPr>
        <w:t>企</w:t>
      </w:r>
    </w:p>
    <w:p>
      <w:pPr>
        <w:numPr>
          <w:ilvl w:val="0"/>
          <w:numId w:val="0"/>
        </w:numPr>
        <w:rPr>
          <w:rFonts w:hint="default"/>
          <w:color w:val="auto"/>
          <w:highlight w:val="none"/>
          <w:lang w:val="en-US" w:eastAsia="zh-CN"/>
        </w:rPr>
      </w:pPr>
      <w:r>
        <w:rPr>
          <w:rFonts w:hint="eastAsia"/>
          <w:color w:val="auto"/>
          <w:highlight w:val="none"/>
          <w:lang w:val="en-US" w:eastAsia="zh-CN"/>
        </w:rPr>
        <w:t>5.（2分）D（不求甚解：指读书学习只求懂得大概，不求深刻了解。用在句中不合语境。）</w:t>
      </w:r>
    </w:p>
    <w:p>
      <w:pPr>
        <w:jc w:val="left"/>
        <w:rPr>
          <w:rFonts w:hint="default" w:eastAsiaTheme="minorEastAsia"/>
          <w:color w:val="auto"/>
          <w:highlight w:val="none"/>
          <w:lang w:val="en-US" w:eastAsia="zh-CN"/>
        </w:rPr>
      </w:pPr>
      <w:r>
        <w:rPr>
          <w:rFonts w:hint="eastAsia"/>
          <w:color w:val="auto"/>
          <w:highlight w:val="none"/>
          <w:lang w:val="en-US" w:eastAsia="zh-CN"/>
        </w:rPr>
        <w:t>6.（5分）</w:t>
      </w:r>
      <w:r>
        <w:rPr>
          <w:rFonts w:hint="eastAsia"/>
          <w:color w:val="auto"/>
          <w:highlight w:val="none"/>
          <w:lang w:eastAsia="zh-CN"/>
        </w:rPr>
        <w:t>①单是周围的短短的泥墙根一带</w:t>
      </w:r>
      <w:r>
        <w:rPr>
          <w:rFonts w:hint="eastAsia"/>
          <w:color w:val="auto"/>
          <w:highlight w:val="none"/>
          <w:lang w:val="en-US" w:eastAsia="zh-CN"/>
        </w:rPr>
        <w:t xml:space="preserve"> </w:t>
      </w:r>
      <w:r>
        <w:rPr>
          <w:rFonts w:hint="eastAsia"/>
          <w:color w:val="auto"/>
          <w:highlight w:val="none"/>
          <w:lang w:eastAsia="zh-CN"/>
        </w:rPr>
        <w:t>②落花时节又逢君</w:t>
      </w:r>
      <w:r>
        <w:rPr>
          <w:rFonts w:hint="eastAsia"/>
          <w:color w:val="auto"/>
          <w:highlight w:val="none"/>
          <w:lang w:val="en-US" w:eastAsia="zh-CN"/>
        </w:rPr>
        <w:t xml:space="preserve"> </w:t>
      </w:r>
      <w:r>
        <w:rPr>
          <w:rFonts w:hint="eastAsia"/>
          <w:color w:val="auto"/>
          <w:highlight w:val="none"/>
          <w:lang w:eastAsia="zh-CN"/>
        </w:rPr>
        <w:t>③思而不学则殆</w:t>
      </w:r>
      <w:r>
        <w:rPr>
          <w:rFonts w:hint="eastAsia"/>
          <w:color w:val="auto"/>
          <w:highlight w:val="none"/>
          <w:lang w:val="en-US" w:eastAsia="zh-CN"/>
        </w:rPr>
        <w:t xml:space="preserve"> </w:t>
      </w:r>
      <w:r>
        <w:rPr>
          <w:rFonts w:hint="eastAsia"/>
          <w:color w:val="auto"/>
          <w:highlight w:val="none"/>
          <w:lang w:eastAsia="zh-CN"/>
        </w:rPr>
        <w:t>④夕阳西下</w:t>
      </w:r>
      <w:r>
        <w:rPr>
          <w:rFonts w:hint="eastAsia"/>
          <w:color w:val="auto"/>
          <w:highlight w:val="none"/>
          <w:lang w:val="en-US" w:eastAsia="zh-CN"/>
        </w:rPr>
        <w:t xml:space="preserve">  断肠人在天涯</w:t>
      </w:r>
    </w:p>
    <w:p>
      <w:pPr>
        <w:jc w:val="left"/>
        <w:rPr>
          <w:rFonts w:hint="eastAsia"/>
          <w:color w:val="auto"/>
          <w:highlight w:val="none"/>
        </w:rPr>
      </w:pPr>
      <w:r>
        <w:rPr>
          <w:rFonts w:hint="eastAsia"/>
          <w:color w:val="auto"/>
          <w:highlight w:val="none"/>
        </w:rPr>
        <w:t>7.（2分）C（不是《老子》，是《孟子》。）</w:t>
      </w:r>
    </w:p>
    <w:p>
      <w:pPr>
        <w:jc w:val="left"/>
        <w:rPr>
          <w:b/>
          <w:bCs/>
          <w:color w:val="auto"/>
          <w:highlight w:val="none"/>
        </w:rPr>
      </w:pPr>
      <w:r>
        <w:rPr>
          <w:rFonts w:hint="eastAsia"/>
          <w:b/>
          <w:bCs/>
          <w:color w:val="auto"/>
          <w:highlight w:val="none"/>
        </w:rPr>
        <w:t>四、阅读能力（30分）</w:t>
      </w:r>
    </w:p>
    <w:p>
      <w:pPr>
        <w:snapToGrid w:val="0"/>
        <w:spacing w:line="288" w:lineRule="auto"/>
        <w:jc w:val="left"/>
        <w:rPr>
          <w:rFonts w:hint="eastAsia"/>
          <w:color w:val="auto"/>
          <w:highlight w:val="none"/>
          <w:lang w:val="en-US" w:eastAsia="zh-CN"/>
        </w:rPr>
      </w:pPr>
      <w:r>
        <w:rPr>
          <w:rFonts w:hint="eastAsia"/>
          <w:color w:val="auto"/>
          <w:highlight w:val="none"/>
          <w:lang w:val="en-US" w:eastAsia="zh-CN"/>
        </w:rPr>
        <w:t>8.（2分）A（B.《琐记》中作者最初接触进化论，不顾长辈反对如饥似渴阅读的书是《天演论》。C.《五猖会》中作者被父亲强迫背诵的书是《鉴略》。D.《阿长与〈山海经〉》中长妈妈寻购并赠送给作者的书是《山海经》。）</w:t>
      </w:r>
    </w:p>
    <w:p>
      <w:pPr>
        <w:snapToGrid w:val="0"/>
        <w:spacing w:line="288" w:lineRule="auto"/>
        <w:jc w:val="left"/>
        <w:rPr>
          <w:rFonts w:hint="default" w:eastAsiaTheme="minorEastAsia"/>
          <w:color w:val="auto"/>
          <w:highlight w:val="none"/>
          <w:lang w:val="en-US" w:eastAsia="zh-CN"/>
        </w:rPr>
      </w:pPr>
      <w:r>
        <w:rPr>
          <w:rFonts w:hint="eastAsia"/>
          <w:color w:val="auto"/>
          <w:highlight w:val="none"/>
          <w:lang w:val="en-US" w:eastAsia="zh-CN"/>
        </w:rPr>
        <w:t>9.（2分）①阿长（长妈妈）   ②虽然迷信，但对美好的生活充满希望</w:t>
      </w:r>
    </w:p>
    <w:p>
      <w:pPr>
        <w:jc w:val="left"/>
        <w:rPr>
          <w:rFonts w:hint="default"/>
          <w:color w:val="auto"/>
          <w:highlight w:val="none"/>
          <w:lang w:val="en-US" w:eastAsia="zh-CN"/>
        </w:rPr>
      </w:pPr>
      <w:r>
        <w:rPr>
          <w:rFonts w:hint="eastAsia"/>
          <w:color w:val="auto"/>
          <w:highlight w:val="none"/>
          <w:lang w:val="en-US" w:eastAsia="zh-CN"/>
        </w:rPr>
        <w:t>10.（4分）①月色下的百草园  ②动人  ③充满（富于）意趣  ④对故乡和童年生活的怀念</w:t>
      </w:r>
    </w:p>
    <w:p>
      <w:pPr>
        <w:numPr>
          <w:ilvl w:val="0"/>
          <w:numId w:val="0"/>
        </w:numPr>
        <w:rPr>
          <w:rFonts w:hint="eastAsia"/>
          <w:color w:val="auto"/>
          <w:highlight w:val="none"/>
          <w:u w:val="none"/>
          <w:lang w:val="en-US" w:eastAsia="zh-CN"/>
        </w:rPr>
      </w:pPr>
      <w:r>
        <w:rPr>
          <w:rFonts w:hint="eastAsia"/>
          <w:color w:val="auto"/>
          <w:highlight w:val="none"/>
          <w:u w:val="none"/>
          <w:lang w:val="en-US" w:eastAsia="zh-CN"/>
        </w:rPr>
        <w:t>11.（4分）合适。理由：本文选材围绕百草园的月色引发“我”对儿时学习《从百草园到三味书屋》和对黄土高原南坡的怀想，是关于“我”童年时的“回忆”；无论是朦胧的百草园，还是语文老师的朗诵，以及南坡富有意趣的生活，都充满浓浓的温情，主题温馨美好，所以将本文放入“温馨回忆”栏目合适。</w:t>
      </w:r>
    </w:p>
    <w:p>
      <w:pPr>
        <w:numPr>
          <w:ilvl w:val="0"/>
          <w:numId w:val="0"/>
        </w:numPr>
        <w:rPr>
          <w:rFonts w:hint="default"/>
          <w:color w:val="auto"/>
          <w:highlight w:val="none"/>
          <w:vertAlign w:val="baseline"/>
          <w:lang w:val="en-US" w:eastAsia="zh-CN"/>
        </w:rPr>
      </w:pPr>
      <w:r>
        <w:rPr>
          <w:rFonts w:hint="eastAsia"/>
          <w:color w:val="auto"/>
          <w:highlight w:val="none"/>
          <w:vertAlign w:val="baseline"/>
          <w:lang w:val="en-US" w:eastAsia="zh-CN"/>
        </w:rPr>
        <w:t>12.（2分）D</w:t>
      </w:r>
    </w:p>
    <w:p>
      <w:pPr>
        <w:numPr>
          <w:ilvl w:val="0"/>
          <w:numId w:val="0"/>
        </w:numPr>
        <w:ind w:leftChars="0"/>
        <w:rPr>
          <w:rFonts w:hint="eastAsia" w:eastAsiaTheme="minorEastAsia"/>
          <w:color w:val="auto"/>
          <w:highlight w:val="none"/>
          <w:lang w:eastAsia="zh-CN"/>
        </w:rPr>
      </w:pPr>
      <w:r>
        <w:rPr>
          <w:rFonts w:hint="eastAsia"/>
          <w:color w:val="auto"/>
          <w:highlight w:val="none"/>
          <w:lang w:val="en-US" w:eastAsia="zh-CN"/>
        </w:rPr>
        <w:t>13.（4分）</w:t>
      </w:r>
      <w:r>
        <w:rPr>
          <w:rFonts w:hint="eastAsia"/>
          <w:color w:val="auto"/>
          <w:highlight w:val="none"/>
          <w:lang w:eastAsia="zh-CN"/>
        </w:rPr>
        <w:t>示例：学生给教师取绰号，从某种程度上反映了一种师生关系：一些肯定式的绰号反映的是一种融洽良好的师生关系，蕴含着学生对教师的崇敬亲切之情；而一些恶意的绰号则反映了老师对学生的教育态度，是学生心理的一种发泄。对比情况，我们应该辩证看待，而不应一味地肯定或否定。</w:t>
      </w:r>
    </w:p>
    <w:p>
      <w:pPr>
        <w:ind w:right="420"/>
        <w:rPr>
          <w:rFonts w:hint="default" w:eastAsiaTheme="minorEastAsia"/>
          <w:color w:val="auto"/>
          <w:highlight w:val="none"/>
          <w:lang w:val="en-US" w:eastAsia="zh-CN"/>
        </w:rPr>
      </w:pPr>
      <w:r>
        <w:rPr>
          <w:rFonts w:hint="eastAsia"/>
          <w:color w:val="auto"/>
          <w:highlight w:val="none"/>
          <w:lang w:val="en-US" w:eastAsia="zh-CN"/>
        </w:rPr>
        <w:t>14.（2分）C（而：连词，表修饰。）</w:t>
      </w:r>
    </w:p>
    <w:p>
      <w:pPr>
        <w:jc w:val="left"/>
        <w:rPr>
          <w:rFonts w:hint="eastAsia"/>
          <w:color w:val="auto"/>
          <w:highlight w:val="none"/>
          <w:lang w:val="en-US" w:eastAsia="zh-CN"/>
        </w:rPr>
      </w:pPr>
      <w:r>
        <w:rPr>
          <w:rFonts w:hint="eastAsia"/>
          <w:color w:val="auto"/>
          <w:highlight w:val="none"/>
          <w:lang w:val="en-US" w:eastAsia="zh-CN"/>
        </w:rPr>
        <w:t>15.（4分）</w:t>
      </w:r>
      <w:r>
        <w:rPr>
          <w:rFonts w:hint="eastAsia"/>
          <w:color w:val="auto"/>
          <w:highlight w:val="none"/>
        </w:rPr>
        <w:t>孔子想验证</w:t>
      </w:r>
      <w:r>
        <w:rPr>
          <w:rFonts w:hint="eastAsia"/>
          <w:color w:val="auto"/>
          <w:highlight w:val="none"/>
          <w:lang w:eastAsia="zh-CN"/>
        </w:rPr>
        <w:t>敧</w:t>
      </w:r>
      <w:r>
        <w:rPr>
          <w:rFonts w:hint="eastAsia"/>
          <w:color w:val="auto"/>
          <w:highlight w:val="none"/>
        </w:rPr>
        <w:t>器的特点</w:t>
      </w:r>
      <w:r>
        <w:rPr>
          <w:rFonts w:hint="eastAsia"/>
          <w:color w:val="auto"/>
          <w:highlight w:val="none"/>
          <w:lang w:val="en-US" w:eastAsia="zh-CN"/>
        </w:rPr>
        <w:t xml:space="preserve">   为人要谦虚，不要自满</w:t>
      </w:r>
    </w:p>
    <w:p>
      <w:pPr>
        <w:jc w:val="left"/>
        <w:rPr>
          <w:rFonts w:hint="default"/>
          <w:color w:val="auto"/>
          <w:highlight w:val="none"/>
          <w:lang w:val="en-US" w:eastAsia="zh-CN"/>
        </w:rPr>
      </w:pPr>
      <w:r>
        <w:rPr>
          <w:rFonts w:hint="eastAsia"/>
          <w:color w:val="auto"/>
          <w:highlight w:val="none"/>
          <w:lang w:val="en-US" w:eastAsia="zh-CN"/>
        </w:rPr>
        <w:t>【</w:t>
      </w:r>
      <w:r>
        <w:rPr>
          <w:rFonts w:hint="eastAsia"/>
          <w:b/>
          <w:bCs/>
          <w:color w:val="auto"/>
          <w:highlight w:val="none"/>
          <w:lang w:val="en-US" w:eastAsia="zh-CN"/>
        </w:rPr>
        <w:t>附参考译文</w:t>
      </w:r>
      <w:r>
        <w:rPr>
          <w:rFonts w:hint="eastAsia"/>
          <w:color w:val="auto"/>
          <w:highlight w:val="none"/>
          <w:lang w:val="en-US" w:eastAsia="zh-CN"/>
        </w:rPr>
        <w:t>】</w:t>
      </w:r>
    </w:p>
    <w:p>
      <w:pPr>
        <w:ind w:firstLine="420" w:firstLineChars="200"/>
        <w:jc w:val="left"/>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孔子参观周庙，看到倾斜的器皿。孔子问守庙的人说：“这是什么器皿呢？”守庙的人回答说：“这是座位右边的器皿。”孔子说：“我听说右座之器盛满水就会倾覆，空了就会倾斜，水装到一半时就会垂直，是这样的吗？”守庙人回答说：“是这样的。”孔子让子路取水来试，果然水满便倾覆，装到一半时就垂直而立，空了就会倾斜。孔子长叹道：“哎呀，哪里会有满而不倾覆的呢！”</w:t>
      </w:r>
    </w:p>
    <w:p>
      <w:pPr>
        <w:rPr>
          <w:color w:val="auto"/>
          <w:highlight w:val="none"/>
        </w:rPr>
      </w:pPr>
      <w:r>
        <w:rPr>
          <w:rFonts w:hint="eastAsia"/>
          <w:color w:val="auto"/>
          <w:highlight w:val="none"/>
          <w:lang w:val="en-US" w:eastAsia="zh-CN"/>
        </w:rPr>
        <w:t>16.（2分）A</w:t>
      </w:r>
      <w:r>
        <w:rPr>
          <w:color w:val="auto"/>
          <w:highlight w:val="none"/>
        </w:rPr>
        <w:tab/>
      </w:r>
    </w:p>
    <w:p>
      <w:pPr>
        <w:numPr>
          <w:ilvl w:val="0"/>
          <w:numId w:val="0"/>
        </w:numPr>
        <w:rPr>
          <w:rFonts w:hint="eastAsia"/>
          <w:b w:val="0"/>
          <w:bCs w:val="0"/>
          <w:color w:val="auto"/>
          <w:highlight w:val="none"/>
        </w:rPr>
      </w:pPr>
      <w:r>
        <w:rPr>
          <w:rFonts w:hint="eastAsia"/>
          <w:b w:val="0"/>
          <w:bCs w:val="0"/>
          <w:color w:val="auto"/>
          <w:highlight w:val="none"/>
          <w:lang w:val="en-US" w:eastAsia="zh-CN"/>
        </w:rPr>
        <w:t>17.（4分）《山中雪后》写梅花不畏严寒，迎风绽放，含蓄地表现了诗人</w:t>
      </w:r>
      <w:bookmarkStart w:id="0" w:name="_GoBack"/>
      <w:bookmarkEnd w:id="0"/>
      <w:r>
        <w:rPr>
          <w:rFonts w:hint="eastAsia"/>
          <w:b w:val="0"/>
          <w:bCs w:val="0"/>
          <w:color w:val="auto"/>
          <w:highlight w:val="none"/>
          <w:lang w:val="en-US" w:eastAsia="zh-CN"/>
        </w:rPr>
        <w:t>清高坚韧、洁身自好的品质；《夜雪》中的“折竹声”显示了冬夜的寂静，写出了诗人的彻夜无眠，透露出诗人谪居江州时心情的孤寂。</w:t>
      </w:r>
    </w:p>
    <w:p>
      <w:pPr>
        <w:jc w:val="left"/>
        <w:rPr>
          <w:b/>
          <w:bCs/>
          <w:color w:val="auto"/>
          <w:highlight w:val="none"/>
        </w:rPr>
      </w:pPr>
      <w:r>
        <w:rPr>
          <w:rFonts w:hint="eastAsia"/>
          <w:b/>
          <w:bCs/>
          <w:color w:val="auto"/>
          <w:highlight w:val="none"/>
        </w:rPr>
        <w:t>五、</w:t>
      </w:r>
      <w:r>
        <w:rPr>
          <w:rFonts w:hint="eastAsia"/>
          <w:b/>
          <w:bCs/>
          <w:color w:val="auto"/>
          <w:highlight w:val="none"/>
          <w:lang w:eastAsia="zh-CN"/>
        </w:rPr>
        <w:t>综合</w:t>
      </w:r>
      <w:r>
        <w:rPr>
          <w:rFonts w:hint="eastAsia"/>
          <w:b/>
          <w:bCs/>
          <w:color w:val="auto"/>
          <w:highlight w:val="none"/>
        </w:rPr>
        <w:t>运用（8分）</w:t>
      </w:r>
    </w:p>
    <w:p>
      <w:pPr>
        <w:jc w:val="left"/>
        <w:rPr>
          <w:rFonts w:hint="default"/>
          <w:color w:val="auto"/>
          <w:highlight w:val="none"/>
          <w:lang w:val="en-US" w:eastAsia="zh-CN"/>
        </w:rPr>
      </w:pPr>
      <w:r>
        <w:rPr>
          <w:rFonts w:hint="eastAsia"/>
          <w:color w:val="auto"/>
          <w:highlight w:val="none"/>
          <w:lang w:val="en-US" w:eastAsia="zh-CN"/>
        </w:rPr>
        <w:t>18.（2分）B</w:t>
      </w:r>
    </w:p>
    <w:p>
      <w:pPr>
        <w:jc w:val="left"/>
        <w:rPr>
          <w:rFonts w:hint="eastAsia"/>
          <w:color w:val="auto"/>
          <w:highlight w:val="none"/>
        </w:rPr>
      </w:pPr>
      <w:r>
        <w:rPr>
          <w:rFonts w:hint="eastAsia"/>
          <w:color w:val="auto"/>
          <w:highlight w:val="none"/>
          <w:lang w:val="en-US" w:eastAsia="zh-CN"/>
        </w:rPr>
        <w:t>19.（6分）（1）</w:t>
      </w:r>
      <w:r>
        <w:rPr>
          <w:rFonts w:hint="eastAsia"/>
          <w:color w:val="auto"/>
          <w:highlight w:val="none"/>
          <w:lang w:eastAsia="zh-CN"/>
        </w:rPr>
        <w:t>③</w:t>
      </w:r>
      <w:r>
        <w:rPr>
          <w:rFonts w:hint="eastAsia"/>
          <w:color w:val="auto"/>
          <w:highlight w:val="none"/>
          <w:lang w:val="en-US" w:eastAsia="zh-CN"/>
        </w:rPr>
        <w:t xml:space="preserve">  </w:t>
      </w:r>
      <w:r>
        <w:rPr>
          <w:rFonts w:hint="eastAsia"/>
          <w:color w:val="auto"/>
          <w:highlight w:val="none"/>
        </w:rPr>
        <w:t>把“预防”改为“守护”</w:t>
      </w:r>
    </w:p>
    <w:p>
      <w:pPr>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）④</w:t>
      </w:r>
      <w:r>
        <w:rPr>
          <w:rFonts w:hint="eastAsia"/>
          <w:color w:val="auto"/>
          <w:highlight w:val="none"/>
          <w:lang w:val="en-US" w:eastAsia="zh-CN"/>
        </w:rPr>
        <w:t xml:space="preserve">  去掉“</w:t>
      </w:r>
      <w:r>
        <w:rPr>
          <w:rFonts w:hint="eastAsia"/>
          <w:color w:val="auto"/>
          <w:highlight w:val="none"/>
          <w:lang w:eastAsia="zh-CN"/>
        </w:rPr>
        <w:t>通过”</w:t>
      </w:r>
    </w:p>
    <w:p>
      <w:pPr>
        <w:numPr>
          <w:ilvl w:val="0"/>
          <w:numId w:val="2"/>
        </w:numPr>
        <w:jc w:val="left"/>
        <w:rPr>
          <w:b/>
          <w:bCs/>
          <w:color w:val="auto"/>
          <w:highlight w:val="none"/>
        </w:rPr>
      </w:pPr>
      <w:r>
        <w:rPr>
          <w:rFonts w:hint="eastAsia"/>
          <w:b/>
          <w:bCs/>
          <w:color w:val="auto"/>
          <w:highlight w:val="none"/>
        </w:rPr>
        <w:t>写作能力（40分）</w:t>
      </w:r>
    </w:p>
    <w:p>
      <w:pPr>
        <w:bidi w:val="0"/>
        <w:rPr>
          <w:rFonts w:hint="default" w:asciiTheme="minorHAnsi" w:hAnsiTheme="minorHAnsi" w:eastAsiaTheme="minorEastAsia" w:cstheme="minorBidi"/>
          <w:color w:val="auto"/>
          <w:kern w:val="2"/>
          <w:sz w:val="21"/>
          <w:szCs w:val="24"/>
          <w:highlight w:val="none"/>
          <w:lang w:val="en-US" w:eastAsia="zh-CN" w:bidi="ar-SA"/>
        </w:rPr>
      </w:pPr>
      <w:r>
        <w:rPr>
          <w:rFonts w:hint="eastAsia" w:cstheme="minorBidi"/>
          <w:color w:val="auto"/>
          <w:kern w:val="2"/>
          <w:sz w:val="21"/>
          <w:szCs w:val="24"/>
          <w:highlight w:val="none"/>
          <w:lang w:val="en-US" w:eastAsia="zh-CN" w:bidi="ar-SA"/>
        </w:rPr>
        <w:t>20.（40分）略。</w:t>
      </w:r>
    </w:p>
    <w:p>
      <w:pPr>
        <w:bidi w:val="0"/>
        <w:rPr>
          <w:color w:val="auto"/>
          <w:highlight w:val="none"/>
          <w:lang w:val="en-US" w:eastAsia="zh-CN"/>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65B41"/>
    <w:multiLevelType w:val="singleLevel"/>
    <w:tmpl w:val="82E65B41"/>
    <w:lvl w:ilvl="0" w:tentative="0">
      <w:start w:val="6"/>
      <w:numFmt w:val="chineseCounting"/>
      <w:suff w:val="nothing"/>
      <w:lvlText w:val="%1、"/>
      <w:lvlJc w:val="left"/>
      <w:rPr>
        <w:rFonts w:hint="eastAsia"/>
      </w:rPr>
    </w:lvl>
  </w:abstractNum>
  <w:abstractNum w:abstractNumId="1">
    <w:nsid w:val="3484FB69"/>
    <w:multiLevelType w:val="singleLevel"/>
    <w:tmpl w:val="3484FB6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yZmY3NmIxZmUzYmE5ZjAyNWQ2M2VkMTZiOTA4OWMifQ=="/>
  </w:docVars>
  <w:rsids>
    <w:rsidRoot w:val="00000000"/>
    <w:rsid w:val="0495080F"/>
    <w:rsid w:val="04D31337"/>
    <w:rsid w:val="06C1684A"/>
    <w:rsid w:val="0B7D7863"/>
    <w:rsid w:val="0D8E04F1"/>
    <w:rsid w:val="121C3B7B"/>
    <w:rsid w:val="1360023A"/>
    <w:rsid w:val="18C1177B"/>
    <w:rsid w:val="1BA66CA1"/>
    <w:rsid w:val="1DE2466D"/>
    <w:rsid w:val="1E824582"/>
    <w:rsid w:val="1E90231B"/>
    <w:rsid w:val="1F9C4CF0"/>
    <w:rsid w:val="208F6602"/>
    <w:rsid w:val="21022930"/>
    <w:rsid w:val="21D544E9"/>
    <w:rsid w:val="230A01C2"/>
    <w:rsid w:val="23496F3C"/>
    <w:rsid w:val="240F73B9"/>
    <w:rsid w:val="2494102C"/>
    <w:rsid w:val="270C62B7"/>
    <w:rsid w:val="273870AC"/>
    <w:rsid w:val="28321D4D"/>
    <w:rsid w:val="2AFA0B1C"/>
    <w:rsid w:val="2C7C3EDF"/>
    <w:rsid w:val="2E5A0250"/>
    <w:rsid w:val="30EE2ED1"/>
    <w:rsid w:val="36940077"/>
    <w:rsid w:val="38E8209A"/>
    <w:rsid w:val="3BA0301A"/>
    <w:rsid w:val="3C4E0CC8"/>
    <w:rsid w:val="3C9B22A1"/>
    <w:rsid w:val="3CB44FCF"/>
    <w:rsid w:val="3ED03C16"/>
    <w:rsid w:val="40C94DC1"/>
    <w:rsid w:val="40FF07E3"/>
    <w:rsid w:val="44C22C43"/>
    <w:rsid w:val="45E05087"/>
    <w:rsid w:val="45F34DBA"/>
    <w:rsid w:val="49EF3AEA"/>
    <w:rsid w:val="4A680F09"/>
    <w:rsid w:val="4C043151"/>
    <w:rsid w:val="4EF179BD"/>
    <w:rsid w:val="4F4334BF"/>
    <w:rsid w:val="525A7F6F"/>
    <w:rsid w:val="533B56AA"/>
    <w:rsid w:val="59D6437F"/>
    <w:rsid w:val="5B9C5154"/>
    <w:rsid w:val="5D3A2E77"/>
    <w:rsid w:val="5F1D65AC"/>
    <w:rsid w:val="5F26048A"/>
    <w:rsid w:val="5F79574A"/>
    <w:rsid w:val="626F711E"/>
    <w:rsid w:val="62856942"/>
    <w:rsid w:val="67193AFD"/>
    <w:rsid w:val="688E4077"/>
    <w:rsid w:val="68E048D2"/>
    <w:rsid w:val="690D7691"/>
    <w:rsid w:val="69272501"/>
    <w:rsid w:val="69796AD5"/>
    <w:rsid w:val="6A6634FD"/>
    <w:rsid w:val="6A6D6639"/>
    <w:rsid w:val="6FC211D5"/>
    <w:rsid w:val="704C0A9F"/>
    <w:rsid w:val="71D376CA"/>
    <w:rsid w:val="7231619E"/>
    <w:rsid w:val="73530396"/>
    <w:rsid w:val="74A72014"/>
    <w:rsid w:val="76820CB3"/>
    <w:rsid w:val="7A5A025C"/>
    <w:rsid w:val="7A74131E"/>
    <w:rsid w:val="7CF46746"/>
    <w:rsid w:val="7F115666"/>
    <w:rsid w:val="7FA93818"/>
    <w:rsid w:val="7FC20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2022</Words>
  <Characters>2063</Characters>
  <Lines>0</Lines>
  <Paragraphs>0</Paragraphs>
  <TotalTime>13</TotalTime>
  <ScaleCrop>false</ScaleCrop>
  <LinksUpToDate>false</LinksUpToDate>
  <CharactersWithSpaces>2102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2023-08-22T00:43:00Z</dcterms:created>
  <dc:creator>Administrator.XTZ-20211103JJA</dc:creator>
  <cp:lastModifiedBy>Administrator</cp:lastModifiedBy>
  <dcterms:modified xsi:type="dcterms:W3CDTF">2023-08-29T03:24:58Z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29F8107BF9974B7E818EC02D27C535F5_12</vt:lpwstr>
  </property>
</Properties>
</file>