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center"/>
        <w:textAlignment w:val="auto"/>
        <w:outlineLvl w:val="9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九年级（下）第五、六单元同步学业评价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一、书写水平（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二、基础积累（共</w:t>
      </w:r>
      <w:r>
        <w:rPr>
          <w:rFonts w:hint="eastAsia"/>
          <w:color w:val="auto"/>
          <w:lang w:val="en-US" w:eastAsia="zh-CN"/>
        </w:rPr>
        <w:t>4道小题，20分</w:t>
      </w:r>
      <w:r>
        <w:rPr>
          <w:rFonts w:hint="eastAsia"/>
          <w:color w:val="auto"/>
          <w:lang w:eastAsia="zh-CN"/>
        </w:rPr>
        <w:t>）</w:t>
      </w:r>
    </w:p>
    <w:p>
      <w:pPr>
        <w:numPr>
          <w:ilvl w:val="0"/>
          <w:numId w:val="0"/>
        </w:numPr>
        <w:ind w:firstLine="420" w:firstLineChars="0"/>
      </w:pPr>
      <w:r>
        <w:rPr>
          <w:rFonts w:hint="eastAsia" w:ascii="楷体" w:hAnsi="楷体" w:eastAsia="楷体" w:cs="楷体"/>
          <w:lang w:val="en-US" w:eastAsia="zh-CN"/>
        </w:rPr>
        <w:t>2.（4分）①</w:t>
      </w:r>
      <w:r>
        <w:t>睥睨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楷体" w:hAnsi="楷体" w:eastAsia="楷体" w:cs="楷体"/>
          <w:lang w:val="en-US" w:eastAsia="zh-CN"/>
        </w:rPr>
        <w:t>②</w:t>
      </w:r>
      <w:r>
        <w:t>妄自</w:t>
      </w:r>
      <w:r>
        <w:rPr>
          <w:rFonts w:hint="eastAsia"/>
          <w:lang w:eastAsia="zh-CN"/>
        </w:rPr>
        <w:t>菲薄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 w:ascii="楷体" w:hAnsi="楷体" w:eastAsia="楷体" w:cs="楷体"/>
          <w:lang w:val="en-US" w:eastAsia="zh-CN"/>
        </w:rPr>
        <w:t>（3分）</w:t>
      </w:r>
      <w:r>
        <w:rPr>
          <w:rFonts w:hint="eastAsia"/>
          <w:lang w:val="en-US" w:eastAsia="zh-CN"/>
        </w:rPr>
        <w:t>C（</w:t>
      </w:r>
      <w:r>
        <w:rPr>
          <w:rFonts w:hint="eastAsia"/>
        </w:rPr>
        <w:t>“门庭若市”指门前和院子里像集市一样。形容往来人很多，十分热闹。而句子表述的对象就是“蔬菜批发市场”，不存在“若市”一说。使用对象错误。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4.</w:t>
      </w:r>
      <w:r>
        <w:rPr>
          <w:rFonts w:hint="eastAsia" w:ascii="楷体" w:hAnsi="楷体" w:eastAsia="楷体" w:cs="楷体"/>
          <w:lang w:val="en-US" w:eastAsia="zh-CN"/>
        </w:rPr>
        <w:t>（10分）</w:t>
      </w:r>
      <w:r>
        <w:rPr>
          <w:rFonts w:hint="eastAsia"/>
          <w:color w:val="auto"/>
          <w:lang w:val="en-US" w:eastAsia="zh-CN"/>
        </w:rPr>
        <w:t>①</w:t>
      </w:r>
      <w:r>
        <w:rPr>
          <w:rFonts w:hint="eastAsia"/>
          <w:color w:val="auto"/>
        </w:rPr>
        <w:t>谁言天地宽</w:t>
      </w:r>
      <w:r>
        <w:rPr>
          <w:rFonts w:hint="eastAsia"/>
          <w:color w:val="auto"/>
          <w:lang w:val="en-US" w:eastAsia="zh-CN"/>
        </w:rPr>
        <w:t xml:space="preserve">  ②</w:t>
      </w:r>
      <w:r>
        <w:rPr>
          <w:rFonts w:hint="eastAsia"/>
          <w:color w:val="auto"/>
        </w:rPr>
        <w:t>年少万兜鍪</w:t>
      </w:r>
      <w:r>
        <w:rPr>
          <w:rFonts w:hint="eastAsia"/>
          <w:color w:val="auto"/>
          <w:lang w:val="en-US" w:eastAsia="zh-CN"/>
        </w:rPr>
        <w:t xml:space="preserve"> ③</w:t>
      </w:r>
      <w:r>
        <w:rPr>
          <w:rFonts w:hint="eastAsia"/>
          <w:color w:val="auto"/>
          <w:lang w:eastAsia="zh-CN"/>
        </w:rPr>
        <w:t>井上生旅葵</w:t>
      </w:r>
      <w:r>
        <w:rPr>
          <w:rFonts w:hint="eastAsia"/>
          <w:color w:val="auto"/>
          <w:lang w:val="en-US" w:eastAsia="zh-CN"/>
        </w:rPr>
        <w:t xml:space="preserve"> ④一鼓作气 ⑤</w:t>
      </w:r>
      <w:r>
        <w:rPr>
          <w:rFonts w:hint="eastAsia"/>
          <w:color w:val="auto"/>
        </w:rPr>
        <w:t>宫阙万间都做了土</w:t>
      </w:r>
      <w:r>
        <w:rPr>
          <w:rFonts w:hint="eastAsia"/>
          <w:color w:val="auto"/>
          <w:lang w:val="en-US" w:eastAsia="zh-CN"/>
        </w:rPr>
        <w:t xml:space="preserve">  ⑥</w:t>
      </w:r>
      <w:r>
        <w:rPr>
          <w:rFonts w:hint="eastAsia"/>
          <w:color w:val="auto"/>
          <w:lang w:eastAsia="zh-CN"/>
        </w:rPr>
        <w:t>朝廷之臣莫不畏王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⑦人生自古谁无死   留取丹心照汗青   ⑧忽如一夜春风来    千树万树梨花开</w:t>
      </w:r>
    </w:p>
    <w:p>
      <w:pPr>
        <w:pStyle w:val="2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color w:val="auto"/>
          <w:lang w:val="en-US" w:eastAsia="zh-CN"/>
        </w:rPr>
        <w:t>5.</w:t>
      </w:r>
      <w:r>
        <w:rPr>
          <w:rFonts w:hint="eastAsia" w:ascii="楷体" w:hAnsi="楷体" w:eastAsia="楷体" w:cs="楷体"/>
          <w:lang w:val="en-US" w:eastAsia="zh-CN"/>
        </w:rPr>
        <w:t>（3分）</w:t>
      </w:r>
      <w:r>
        <w:rPr>
          <w:rFonts w:hint="eastAsia"/>
          <w:color w:val="auto"/>
          <w:lang w:val="en-US" w:eastAsia="zh-CN"/>
        </w:rPr>
        <w:t>D（《出师表》是诸葛亮写给刘禅的表文。）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三、阅读能力（共15道小题，50分）</w:t>
      </w:r>
    </w:p>
    <w:p>
      <w:pPr>
        <w:bidi w:val="0"/>
        <w:ind w:firstLine="42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6.（3分）</w:t>
      </w:r>
      <w:r>
        <w:rPr>
          <w:rFonts w:hint="eastAsia"/>
        </w:rPr>
        <w:t>B</w:t>
      </w:r>
      <w:r>
        <w:rPr>
          <w:rFonts w:hint="eastAsia"/>
          <w:lang w:eastAsia="zh-CN"/>
        </w:rPr>
        <w:t>（</w:t>
      </w:r>
      <w:r>
        <w:rPr>
          <w:rFonts w:hint="eastAsia"/>
        </w:rPr>
        <w:t>“罗切斯特”是桑菲尔德庄园</w:t>
      </w:r>
      <w:r>
        <w:rPr>
          <w:rFonts w:hint="eastAsia"/>
          <w:lang w:eastAsia="zh-CN"/>
        </w:rPr>
        <w:t>的</w:t>
      </w:r>
      <w:r>
        <w:rPr>
          <w:rFonts w:hint="eastAsia"/>
        </w:rPr>
        <w:t>庄园主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不应该出现在“洛伍德学校”。</w:t>
      </w:r>
      <w:r>
        <w:rPr>
          <w:rFonts w:hint="eastAsia"/>
          <w:lang w:eastAsia="zh-CN"/>
        </w:rPr>
        <w:t>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7.（2分）①</w:t>
      </w:r>
      <w:r>
        <w:rPr>
          <w:rFonts w:hint="eastAsia"/>
        </w:rPr>
        <w:t>严监生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  <w:color w:val="auto"/>
          <w:lang w:val="en-US" w:eastAsia="zh-CN"/>
        </w:rPr>
        <w:t>②</w:t>
      </w:r>
      <w:r>
        <w:rPr>
          <w:rFonts w:hint="eastAsia"/>
        </w:rPr>
        <w:t>嫌灯盏里点了两茎灯草太费油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8.（3分）B（</w:t>
      </w:r>
      <w:r>
        <w:rPr>
          <w:rFonts w:hint="eastAsia"/>
        </w:rPr>
        <w:t>由“你看，古槐巨伞似的树冠为何呈南低北高之势？原来，它在倾身护卫着李大钊的故居”可知，作者认为古槐树的树冠呈南低北高之势的原因是</w:t>
      </w:r>
      <w:r>
        <w:rPr>
          <w:rFonts w:hint="eastAsia"/>
          <w:lang w:eastAsia="zh-CN"/>
        </w:rPr>
        <w:t>“</w:t>
      </w:r>
      <w:r>
        <w:rPr>
          <w:rFonts w:hint="eastAsia"/>
        </w:rPr>
        <w:t>护卫李大钊的故居</w:t>
      </w:r>
      <w:r>
        <w:rPr>
          <w:rFonts w:hint="eastAsia"/>
          <w:lang w:eastAsia="zh-CN"/>
        </w:rPr>
        <w:t>”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）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D（</w:t>
      </w:r>
      <w:r>
        <w:rPr>
          <w:rFonts w:hint="eastAsia"/>
        </w:rPr>
        <w:t>本文借参观李大钊故乡的古槐，写了李大钊一生的光辉事迹，表达了对革命先烈的崇高敬意和深切怀念。所以古槐在呼唤人们继承革命传统，弘扬革命精神。</w:t>
      </w:r>
      <w:r>
        <w:rPr>
          <w:rFonts w:hint="eastAsia"/>
          <w:lang w:eastAsia="zh-CN"/>
        </w:rPr>
        <w:t>）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10.（4分）不同意（1分）。写李大钊与祖父之间的事情使文章的内容更充实，使人物形象更立体（1分）。祖父对李大钊教育的重视是李大钊走上革命道路的基础，为后来李大钊为革命献身作铺垫（2分）。</w:t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11.（4分）①文章的结尾“槐，怀也”谐音双关，赋予“古槐”更深刻的内涵，表达对革命英雄李大钊的深切怀念（2分）。②总结全文，突出主旨，言简意赅，令人回味无穷（2分）。</w:t>
      </w:r>
    </w:p>
    <w:p>
      <w:pPr>
        <w:bidi w:val="0"/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12.（3分）</w:t>
      </w:r>
      <w:r>
        <w:rPr>
          <w:rFonts w:hint="eastAsia"/>
        </w:rPr>
        <w:t>D</w:t>
      </w:r>
      <w:r>
        <w:rPr>
          <w:rFonts w:hint="eastAsia"/>
          <w:lang w:eastAsia="zh-CN"/>
        </w:rPr>
        <w:t>（</w:t>
      </w:r>
      <w:r>
        <w:rPr>
          <w:rFonts w:hint="eastAsia"/>
        </w:rPr>
        <w:t>王羲之自幼酷爱书法，坚持刻苦研习，最终成为一代书法大家，这个论据的中心是“坚持”“恒心”，与“坚定”</w:t>
      </w:r>
      <w:r>
        <w:rPr>
          <w:rFonts w:hint="eastAsia"/>
          <w:lang w:eastAsia="zh-CN"/>
        </w:rPr>
        <w:t>观点不符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）</w:t>
      </w:r>
    </w:p>
    <w:p>
      <w:pPr>
        <w:bidi w:val="0"/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13.（3分）A（</w:t>
      </w:r>
      <w:r>
        <w:rPr>
          <w:rFonts w:hint="eastAsia"/>
        </w:rPr>
        <w:t>第④段林肯在竞选总统时，宁可失败，也不</w:t>
      </w:r>
      <w:r>
        <w:rPr>
          <w:rFonts w:hint="eastAsia"/>
          <w:lang w:eastAsia="zh-CN"/>
        </w:rPr>
        <w:t>答应</w:t>
      </w:r>
      <w:r>
        <w:rPr>
          <w:rFonts w:hint="eastAsia"/>
        </w:rPr>
        <w:t>政治交易的例子，是“独立人格”的体现，与“坚持不懈”“勇往直前”“乐观的精神”无关。</w:t>
      </w:r>
      <w:r>
        <w:rPr>
          <w:rFonts w:hint="eastAsia"/>
          <w:lang w:eastAsia="zh-CN"/>
        </w:rPr>
        <w:t>）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14.（4分）示例：</w:t>
      </w:r>
      <w:r>
        <w:rPr>
          <w:rFonts w:hint="eastAsia"/>
        </w:rPr>
        <w:t>坚定源于心灵，最重要的</w:t>
      </w:r>
      <w:r>
        <w:rPr>
          <w:rFonts w:hint="eastAsia"/>
          <w:lang w:eastAsia="zh-CN"/>
        </w:rPr>
        <w:t>是</w:t>
      </w:r>
      <w:r>
        <w:rPr>
          <w:rFonts w:hint="eastAsia"/>
        </w:rPr>
        <w:t>对真理和世间美好的捍卫，而不是随波逐流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。坚定听从心灵，就要抛开所有的私心杂念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15.（4分）</w:t>
      </w:r>
      <w:r>
        <w:rPr>
          <w:rFonts w:hint="eastAsia"/>
        </w:rPr>
        <w:t>本文</w:t>
      </w:r>
      <w:r>
        <w:rPr>
          <w:rFonts w:hint="eastAsia"/>
          <w:lang w:eastAsia="zh-CN"/>
        </w:rPr>
        <w:t>将“坚定”比喻为“</w:t>
      </w:r>
      <w:r>
        <w:rPr>
          <w:rFonts w:hint="eastAsia"/>
        </w:rPr>
        <w:t>黄金</w:t>
      </w:r>
      <w:r>
        <w:rPr>
          <w:rFonts w:hint="eastAsia"/>
          <w:lang w:eastAsia="zh-CN"/>
        </w:rPr>
        <w:t>”</w:t>
      </w:r>
      <w:r>
        <w:rPr>
          <w:rFonts w:hint="eastAsia"/>
        </w:rPr>
        <w:t>，</w:t>
      </w:r>
      <w:r>
        <w:rPr>
          <w:rFonts w:hint="eastAsia"/>
          <w:lang w:eastAsia="zh-CN"/>
        </w:rPr>
        <w:t>以此突</w:t>
      </w:r>
      <w:r>
        <w:rPr>
          <w:rFonts w:hint="eastAsia"/>
        </w:rPr>
        <w:t>出</w:t>
      </w:r>
      <w:r>
        <w:rPr>
          <w:rFonts w:hint="eastAsia"/>
          <w:lang w:eastAsia="zh-CN"/>
        </w:rPr>
        <w:t>了</w:t>
      </w:r>
      <w:r>
        <w:rPr>
          <w:rFonts w:hint="eastAsia"/>
        </w:rPr>
        <w:t>坚定的重要性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eastAsia="zh-CN"/>
        </w:rPr>
        <w:t>《中国志气》中的</w:t>
      </w:r>
      <w:r>
        <w:rPr>
          <w:rFonts w:hint="eastAsia"/>
        </w:rPr>
        <w:t>这个句子，说明男儿的尊严好比黄金，除了</w:t>
      </w:r>
      <w:r>
        <w:rPr>
          <w:rFonts w:hint="eastAsia"/>
          <w:lang w:eastAsia="zh-CN"/>
        </w:rPr>
        <w:t>跪</w:t>
      </w:r>
      <w:r>
        <w:rPr>
          <w:rFonts w:hint="eastAsia"/>
        </w:rPr>
        <w:t>父母、天地，在</w:t>
      </w:r>
      <w:r>
        <w:rPr>
          <w:rFonts w:hint="eastAsia"/>
          <w:lang w:eastAsia="zh-CN"/>
        </w:rPr>
        <w:t>其他</w:t>
      </w:r>
      <w:r>
        <w:rPr>
          <w:rFonts w:hint="eastAsia"/>
        </w:rPr>
        <w:t>人面前不能屈膝，</w:t>
      </w:r>
      <w:r>
        <w:rPr>
          <w:rFonts w:hint="eastAsia"/>
          <w:lang w:val="en-US" w:eastAsia="zh-CN"/>
        </w:rPr>
        <w:t>从而</w:t>
      </w:r>
      <w:r>
        <w:rPr>
          <w:rFonts w:hint="eastAsia"/>
        </w:rPr>
        <w:t>告诉男儿们尊严最重要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）。</w:t>
      </w:r>
    </w:p>
    <w:p>
      <w:pPr>
        <w:bidi w:val="0"/>
        <w:ind w:firstLine="420" w:firstLineChars="0"/>
      </w:pPr>
      <w:r>
        <w:t>16.</w:t>
      </w:r>
      <w:r>
        <w:rPr>
          <w:rFonts w:hint="eastAsia"/>
          <w:lang w:eastAsia="zh-CN"/>
        </w:rPr>
        <w:t>（</w:t>
      </w:r>
      <w:r>
        <w:t>3分）C</w:t>
      </w:r>
    </w:p>
    <w:p>
      <w:pPr>
        <w:bidi w:val="0"/>
        <w:ind w:firstLine="420" w:firstLineChars="0"/>
      </w:pPr>
      <w:r>
        <w:t>17.</w:t>
      </w:r>
      <w:r>
        <w:rPr>
          <w:rFonts w:hint="eastAsia"/>
          <w:lang w:eastAsia="zh-CN"/>
        </w:rPr>
        <w:t>（</w:t>
      </w:r>
      <w:r>
        <w:t>4分）曹刿非凡的观察力体现在他在齐军败退时没有盲目追击，而是</w:t>
      </w:r>
      <w:r>
        <w:rPr>
          <w:rFonts w:hint="eastAsia"/>
          <w:lang w:eastAsia="zh-CN"/>
        </w:rPr>
        <w:t>“</w:t>
      </w:r>
      <w:r>
        <w:t>下视其辙，登轼而望之</w:t>
      </w:r>
      <w:r>
        <w:rPr>
          <w:rFonts w:hint="eastAsia"/>
          <w:lang w:eastAsia="zh-CN"/>
        </w:rPr>
        <w:t>”</w:t>
      </w:r>
      <w:r>
        <w:t>，直到确认</w:t>
      </w:r>
      <w:r>
        <w:rPr>
          <w:rFonts w:hint="eastAsia"/>
          <w:lang w:eastAsia="zh-CN"/>
        </w:rPr>
        <w:t>“</w:t>
      </w:r>
      <w:r>
        <w:t>其辙乱</w:t>
      </w:r>
      <w:r>
        <w:rPr>
          <w:rFonts w:hint="eastAsia"/>
          <w:lang w:eastAsia="zh-CN"/>
        </w:rPr>
        <w:t>”“</w:t>
      </w:r>
      <w:r>
        <w:t>其旗靡</w:t>
      </w:r>
      <w:r>
        <w:rPr>
          <w:rFonts w:hint="eastAsia"/>
          <w:lang w:eastAsia="zh-CN"/>
        </w:rPr>
        <w:t>”</w:t>
      </w:r>
      <w:r>
        <w:t>才下令追击（2分）。曹操非凡的观察力体现在他先是</w:t>
      </w:r>
      <w:r>
        <w:rPr>
          <w:rFonts w:hint="eastAsia"/>
          <w:lang w:eastAsia="zh-CN"/>
        </w:rPr>
        <w:t>“</w:t>
      </w:r>
      <w:r>
        <w:t>解鞍放马</w:t>
      </w:r>
      <w:r>
        <w:rPr>
          <w:rFonts w:hint="eastAsia"/>
          <w:lang w:eastAsia="zh-CN"/>
        </w:rPr>
        <w:t>”</w:t>
      </w:r>
      <w:r>
        <w:t>引诱敌军，然后仔细观察，耐心等待，直到观察到袁绍军队</w:t>
      </w:r>
      <w:r>
        <w:rPr>
          <w:rFonts w:hint="eastAsia"/>
          <w:lang w:eastAsia="zh-CN"/>
        </w:rPr>
        <w:t>“</w:t>
      </w:r>
      <w:r>
        <w:t>分趣辎重</w:t>
      </w:r>
      <w:r>
        <w:rPr>
          <w:rFonts w:hint="eastAsia"/>
          <w:lang w:eastAsia="zh-CN"/>
        </w:rPr>
        <w:t>”</w:t>
      </w:r>
      <w:r>
        <w:t>才下令出击（2分）。</w:t>
      </w:r>
      <w:r>
        <w:br w:type="textWrapping"/>
      </w:r>
      <w:r>
        <w:rPr>
          <w:rFonts w:hint="eastAsia"/>
          <w:lang w:val="en-US" w:eastAsia="zh-CN"/>
        </w:rPr>
        <w:tab/>
      </w:r>
      <w:r>
        <w:t>18.</w:t>
      </w:r>
      <w:r>
        <w:rPr>
          <w:rFonts w:hint="eastAsia"/>
          <w:lang w:eastAsia="zh-CN"/>
        </w:rPr>
        <w:t>（</w:t>
      </w:r>
      <w:r>
        <w:t>3分）D</w:t>
      </w:r>
      <w:r>
        <w:rPr>
          <w:rFonts w:hint="eastAsia"/>
          <w:lang w:eastAsia="zh-CN"/>
        </w:rPr>
        <w:t>（</w:t>
      </w:r>
      <w:r>
        <w:t>A.动词，</w:t>
      </w:r>
      <w:r>
        <w:rPr>
          <w:rFonts w:hint="eastAsia"/>
          <w:lang w:eastAsia="zh-CN"/>
        </w:rPr>
        <w:t>尽</w:t>
      </w:r>
      <w:r>
        <w:t>／</w:t>
      </w:r>
      <w:r>
        <w:rPr>
          <w:rFonts w:hint="eastAsia"/>
          <w:lang w:eastAsia="zh-CN"/>
        </w:rPr>
        <w:t>形容</w:t>
      </w:r>
      <w:r>
        <w:t>词，</w:t>
      </w:r>
      <w:r>
        <w:rPr>
          <w:rFonts w:hint="eastAsia"/>
          <w:lang w:eastAsia="zh-CN"/>
        </w:rPr>
        <w:t>美好</w:t>
      </w:r>
      <w:r>
        <w:t>；B. 副词，于是，就／副词，竟然；C. 动词，率领／</w:t>
      </w:r>
      <w:r>
        <w:rPr>
          <w:rFonts w:hint="eastAsia"/>
          <w:lang w:eastAsia="zh-CN"/>
        </w:rPr>
        <w:t>副</w:t>
      </w:r>
      <w:r>
        <w:t>词，打算；D. 都是</w:t>
      </w:r>
      <w:r>
        <w:rPr>
          <w:rFonts w:hint="eastAsia"/>
          <w:lang w:eastAsia="zh-CN"/>
        </w:rPr>
        <w:t>“</w:t>
      </w:r>
      <w:r>
        <w:t>动词，离开</w:t>
      </w:r>
      <w:r>
        <w:rPr>
          <w:rFonts w:hint="eastAsia"/>
          <w:lang w:eastAsia="zh-CN"/>
        </w:rPr>
        <w:t>”</w:t>
      </w:r>
      <w:r>
        <w:t>。）</w:t>
      </w:r>
      <w:r>
        <w:br w:type="textWrapping"/>
      </w:r>
      <w:r>
        <w:rPr>
          <w:rFonts w:hint="eastAsia"/>
          <w:lang w:val="en-US" w:eastAsia="zh-CN"/>
        </w:rPr>
        <w:t xml:space="preserve">    </w:t>
      </w:r>
      <w:r>
        <w:t>【参考译文】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 w:ascii="楷体" w:hAnsi="楷体" w:eastAsia="楷体" w:cs="楷体"/>
        </w:rPr>
        <w:t>曹操统率部队安营于白马山南坡下，派人登上壁垒瞭望袁军，瞭望的人报告说：“大约有五六百骑兵。”过了一会儿，又报告说：“骑兵逐渐增多，步兵数不清。”曹操说：“不用再报告了。”就命令骑兵解下马鞍，把马放开。此时，白马方面的曹军运输车队正行进在路上。将领们认为敌人骑兵很多，不如赶紧回去保护营寨。荀攸说：“这正是用来诱敌的，为什么要离开呢？”袁绍的骑兵大将文丑和刘备率领五六千骑兵前后追到了。曹军的将领们又说：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现在可以上马（出击）了。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曹操说：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还不行。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又过了一会儿，追来的骑兵越来越多，有的下马分取曹操的运输车队。曹操说：</w:t>
      </w:r>
      <w:r>
        <w:rPr>
          <w:rFonts w:hint="eastAsia" w:ascii="楷体" w:hAnsi="楷体" w:eastAsia="楷体" w:cs="楷体"/>
          <w:lang w:eastAsia="zh-CN"/>
        </w:rPr>
        <w:t>“</w:t>
      </w:r>
      <w:r>
        <w:rPr>
          <w:rFonts w:hint="eastAsia" w:ascii="楷体" w:hAnsi="楷体" w:eastAsia="楷体" w:cs="楷体"/>
        </w:rPr>
        <w:t>可以了。</w:t>
      </w:r>
      <w:r>
        <w:rPr>
          <w:rFonts w:hint="eastAsia" w:ascii="楷体" w:hAnsi="楷体" w:eastAsia="楷体" w:cs="楷体"/>
          <w:lang w:eastAsia="zh-CN"/>
        </w:rPr>
        <w:t>”</w:t>
      </w:r>
      <w:r>
        <w:rPr>
          <w:rFonts w:hint="eastAsia" w:ascii="楷体" w:hAnsi="楷体" w:eastAsia="楷体" w:cs="楷体"/>
        </w:rPr>
        <w:t>于是全体上马。当时曹操骑兵不满六百，于是放开攻击，最终大败袁军。</w:t>
      </w:r>
    </w:p>
    <w:p>
      <w:pPr>
        <w:numPr>
          <w:ilvl w:val="0"/>
          <w:numId w:val="1"/>
        </w:numPr>
        <w:ind w:firstLine="420" w:firstLineChars="0"/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lang w:val="en-US" w:eastAsia="zh-CN"/>
        </w:rPr>
        <w:t>（3分）A（诗中画线诗句运用了间接抒情的方式，</w:t>
      </w:r>
      <w:r>
        <w:rPr>
          <w:rFonts w:hint="eastAsia"/>
        </w:rPr>
        <w:t>描绘出一幅友人稳坐中军筹划灭敌计谋</w:t>
      </w:r>
      <w:r>
        <w:rPr>
          <w:rFonts w:hint="eastAsia"/>
          <w:lang w:eastAsia="zh-CN"/>
        </w:rPr>
        <w:t>，</w:t>
      </w:r>
      <w:r>
        <w:rPr>
          <w:rFonts w:hint="eastAsia"/>
        </w:rPr>
        <w:t>待到北疆秋风劲吹之日传来平定的捷报的景致</w:t>
      </w:r>
      <w:r>
        <w:rPr>
          <w:rFonts w:hint="eastAsia"/>
          <w:lang w:val="en-US" w:eastAsia="zh-CN"/>
        </w:rPr>
        <w:t>，</w:t>
      </w:r>
      <w:r>
        <w:rPr>
          <w:rFonts w:hint="eastAsia"/>
        </w:rPr>
        <w:t>寄托着</w:t>
      </w:r>
      <w:r>
        <w:rPr>
          <w:rFonts w:hint="eastAsia"/>
          <w:lang w:val="en-US" w:eastAsia="zh-CN"/>
        </w:rPr>
        <w:t>诗人</w:t>
      </w:r>
      <w:r>
        <w:rPr>
          <w:rFonts w:hint="eastAsia"/>
        </w:rPr>
        <w:t>对朋友的希望和鼓励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运用了间接抒情的方式。A项“</w:t>
      </w:r>
      <w:r>
        <w:rPr>
          <w:rFonts w:hint="eastAsia"/>
        </w:rPr>
        <w:t>山回路转不见君，雪上空留马行处</w:t>
      </w:r>
      <w:r>
        <w:rPr>
          <w:rFonts w:hint="eastAsia"/>
          <w:lang w:val="en-US" w:eastAsia="zh-CN"/>
        </w:rPr>
        <w:t>”</w:t>
      </w:r>
      <w:r>
        <w:rPr>
          <w:rFonts w:hint="eastAsia"/>
        </w:rPr>
        <w:t>采用间接抒情的方式，通过写诗人依然伫立在雪地上，望着友人远去的马蹄印而久久不肯离去的情景，抒发了诗人对友人离去的依依不舍及无限惆怅之情。</w:t>
      </w:r>
      <w:r>
        <w:rPr>
          <w:rFonts w:hint="eastAsia"/>
          <w:lang w:val="en-US" w:eastAsia="zh-CN"/>
        </w:rPr>
        <w:t>B、C、D项为直接抒情方式。</w:t>
      </w:r>
      <w:r>
        <w:rPr>
          <w:rFonts w:hint="eastAsia"/>
          <w:color w:val="auto"/>
          <w:u w:val="none"/>
          <w:lang w:val="en-US" w:eastAsia="zh-CN"/>
        </w:rPr>
        <w:t>）</w:t>
      </w:r>
    </w:p>
    <w:p>
      <w:pPr>
        <w:numPr>
          <w:ilvl w:val="0"/>
          <w:numId w:val="0"/>
        </w:num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20.（4分）</w:t>
      </w:r>
      <w:r>
        <w:rPr>
          <w:rFonts w:hint="eastAsia"/>
        </w:rPr>
        <w:t>特点：</w:t>
      </w:r>
      <w:r>
        <w:rPr>
          <w:rFonts w:hint="eastAsia"/>
          <w:lang w:val="en-US" w:eastAsia="zh-CN"/>
        </w:rPr>
        <w:t>本诗中的“边声”</w:t>
      </w:r>
      <w:r>
        <w:rPr>
          <w:rFonts w:hint="eastAsia"/>
        </w:rPr>
        <w:t>悲凉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范仲淹《渔家傲》中的“边声”</w:t>
      </w:r>
      <w:r>
        <w:rPr>
          <w:rFonts w:hint="eastAsia"/>
        </w:rPr>
        <w:t>豪壮（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分）</w:t>
      </w:r>
      <w:r>
        <w:rPr>
          <w:rFonts w:hint="eastAsia"/>
          <w:lang w:eastAsia="zh-CN"/>
        </w:rPr>
        <w:t>。</w:t>
      </w:r>
      <w:r>
        <w:rPr>
          <w:rFonts w:hint="eastAsia"/>
        </w:rPr>
        <w:t>作用：</w:t>
      </w:r>
      <w:r>
        <w:rPr>
          <w:rFonts w:hint="eastAsia"/>
          <w:lang w:val="en-US" w:eastAsia="zh-CN"/>
        </w:rPr>
        <w:t>本诗写“边声”</w:t>
      </w:r>
      <w:r>
        <w:rPr>
          <w:rFonts w:hint="eastAsia"/>
        </w:rPr>
        <w:t>渲染了悲凉的气氛，为抒发戍边将士思乡与忧国的悲慨之情作铺垫（1分）；</w:t>
      </w:r>
      <w:r>
        <w:rPr>
          <w:rFonts w:hint="eastAsia"/>
          <w:lang w:val="en-US" w:eastAsia="zh-CN"/>
        </w:rPr>
        <w:t>范仲淹在《渔家傲》中写“边声”</w:t>
      </w:r>
      <w:r>
        <w:rPr>
          <w:rFonts w:hint="eastAsia"/>
        </w:rPr>
        <w:t>渲染了军营整肃的氛围，衬托出士气的高昂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）。</w:t>
      </w:r>
      <w:r>
        <w:rPr>
          <w:rFonts w:hint="eastAsia"/>
        </w:rPr>
        <w:t>（意思对即可）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 xml:space="preserve">  </w:t>
      </w:r>
      <w:r>
        <w:rPr>
          <w:rFonts w:hint="eastAsia"/>
          <w:color w:val="auto"/>
          <w:shd w:val="clear" w:color="auto" w:fil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四、语言运用（共3道小题，15分）</w:t>
      </w:r>
    </w:p>
    <w:p>
      <w:pPr>
        <w:bidi w:val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21.（3分）B（</w:t>
      </w:r>
      <w:r>
        <w:rPr>
          <w:rFonts w:hint="eastAsia"/>
        </w:rPr>
        <w:t>“小</w:t>
      </w:r>
      <w:r>
        <w:rPr>
          <w:rFonts w:hint="eastAsia"/>
          <w:lang w:val="en-US" w:eastAsia="zh-CN"/>
        </w:rPr>
        <w:t>王</w:t>
      </w:r>
      <w:r>
        <w:rPr>
          <w:rFonts w:hint="eastAsia"/>
        </w:rPr>
        <w:t>的爷爷过</w:t>
      </w:r>
      <w:r>
        <w:rPr>
          <w:rFonts w:hint="eastAsia"/>
          <w:lang w:val="en-US" w:eastAsia="zh-CN"/>
        </w:rPr>
        <w:t>60</w:t>
      </w:r>
      <w:r>
        <w:rPr>
          <w:rFonts w:hint="eastAsia"/>
        </w:rPr>
        <w:t>岁生日”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古人对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60岁”</w:t>
      </w:r>
      <w:r>
        <w:rPr>
          <w:rFonts w:hint="eastAsia"/>
        </w:rPr>
        <w:t>的称呼是：花甲、耳顺。由此分析A项和B项都可以。但对联讲究平仄，一般以平声收尾。“朗”读“</w:t>
      </w:r>
      <w:r>
        <w:rPr>
          <w:rFonts w:hint="eastAsia" w:asciiTheme="majorEastAsia" w:hAnsiTheme="majorEastAsia" w:eastAsiaTheme="majorEastAsia" w:cstheme="majorEastAsia"/>
        </w:rPr>
        <w:t>l</w:t>
      </w:r>
      <w:r>
        <w:rPr>
          <w:rFonts w:hint="eastAsia" w:asciiTheme="majorEastAsia" w:hAnsiTheme="majorEastAsia" w:eastAsiaTheme="majorEastAsia" w:cstheme="majorEastAsia"/>
        </w:rPr>
        <w:t>ǎn</w:t>
      </w:r>
      <w:r>
        <w:rPr>
          <w:rFonts w:hint="eastAsia" w:asciiTheme="majorEastAsia" w:hAnsiTheme="majorEastAsia" w:eastAsiaTheme="majorEastAsia" w:cstheme="majorEastAsia"/>
        </w:rPr>
        <w:t>g</w:t>
      </w:r>
      <w:r>
        <w:rPr>
          <w:rFonts w:hint="eastAsia"/>
        </w:rPr>
        <w:t>”为仄声，“康”读“kāng”为平声，所以选B。</w:t>
      </w:r>
      <w:r>
        <w:rPr>
          <w:rFonts w:hint="eastAsia"/>
          <w:lang w:eastAsia="zh-CN"/>
        </w:rPr>
        <w:t>）</w:t>
      </w:r>
    </w:p>
    <w:p>
      <w:pPr>
        <w:pStyle w:val="2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22.（6分）示例：</w:t>
      </w:r>
      <w:bookmarkStart w:id="0" w:name="_GoBack"/>
      <w:bookmarkEnd w:id="0"/>
    </w:p>
    <w:tbl>
      <w:tblPr>
        <w:tblStyle w:val="5"/>
        <w:tblW w:w="10379" w:type="dxa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2" w:hRule="atLeast"/>
        </w:trPr>
        <w:tc>
          <w:tcPr>
            <w:tcW w:w="103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jc w:val="center"/>
              <w:rPr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邀请函</w:t>
            </w:r>
          </w:p>
          <w:p>
            <w:pPr>
              <w:bidi w:val="0"/>
              <w:rPr>
                <w:lang w:val="en-US" w:eastAsia="zh-CN"/>
              </w:rPr>
            </w:pPr>
            <w:r>
              <w:rPr>
                <w:lang w:val="en-US" w:eastAsia="zh-CN"/>
              </w:rPr>
              <w:t> 尊敬的冯熙远先生</w:t>
            </w:r>
            <w:r>
              <w:rPr>
                <w:rFonts w:hint="eastAsia"/>
                <w:lang w:val="en-US" w:eastAsia="zh-CN"/>
              </w:rPr>
              <w:t>（1分）</w:t>
            </w:r>
            <w:r>
              <w:rPr>
                <w:lang w:val="en-US" w:eastAsia="zh-CN"/>
              </w:rPr>
              <w:t>：</w:t>
            </w:r>
          </w:p>
          <w:p>
            <w:pPr>
              <w:bidi w:val="0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lang w:val="en-US" w:eastAsia="zh-CN"/>
              </w:rPr>
              <w:t>欣逢家</w:t>
            </w:r>
            <w:r>
              <w:rPr>
                <w:rFonts w:hint="eastAsia"/>
                <w:lang w:val="en-US" w:eastAsia="zh-CN"/>
              </w:rPr>
              <w:t>父六十</w:t>
            </w:r>
            <w:r>
              <w:rPr>
                <w:lang w:val="en-US" w:eastAsia="zh-CN"/>
              </w:rPr>
              <w:t>寿</w:t>
            </w:r>
            <w:r>
              <w:rPr>
                <w:rFonts w:hint="eastAsia"/>
                <w:lang w:val="en-US" w:eastAsia="zh-CN"/>
              </w:rPr>
              <w:t>辰（1分）</w:t>
            </w:r>
            <w:r>
              <w:rPr>
                <w:lang w:val="en-US"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兹</w:t>
            </w:r>
            <w:r>
              <w:rPr>
                <w:lang w:val="en-US" w:eastAsia="zh-CN"/>
              </w:rPr>
              <w:t>于公历</w:t>
            </w:r>
            <w:r>
              <w:rPr>
                <w:rFonts w:hint="eastAsia"/>
                <w:lang w:val="en-US" w:eastAsia="zh-CN"/>
              </w:rPr>
              <w:t>十一</w:t>
            </w:r>
            <w:r>
              <w:rPr>
                <w:lang w:val="en-US" w:eastAsia="zh-CN"/>
              </w:rPr>
              <w:t>月九日（星期日）十二时</w:t>
            </w:r>
            <w:r>
              <w:rPr>
                <w:rFonts w:hint="eastAsia"/>
                <w:lang w:val="en-US" w:eastAsia="zh-CN"/>
              </w:rPr>
              <w:t>（1分）</w:t>
            </w:r>
            <w:r>
              <w:rPr>
                <w:lang w:val="en-US" w:eastAsia="zh-CN"/>
              </w:rPr>
              <w:t>，在嘉园饭店为家</w:t>
            </w:r>
            <w:r>
              <w:rPr>
                <w:rFonts w:hint="eastAsia"/>
                <w:lang w:val="en-US" w:eastAsia="zh-CN"/>
              </w:rPr>
              <w:t>父</w:t>
            </w:r>
            <w:r>
              <w:rPr>
                <w:lang w:val="en-US" w:eastAsia="zh-CN"/>
              </w:rPr>
              <w:t>贺寿</w:t>
            </w:r>
            <w:r>
              <w:rPr>
                <w:rFonts w:hint="eastAsia"/>
                <w:lang w:val="en-US" w:eastAsia="zh-CN"/>
              </w:rPr>
              <w:t>（1分）</w:t>
            </w:r>
            <w:r>
              <w:rPr>
                <w:lang w:val="en-US" w:eastAsia="zh-CN"/>
              </w:rPr>
              <w:t>。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    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谨备寿宴，恭候光临</w:t>
            </w:r>
            <w:r>
              <w:rPr>
                <w:rFonts w:hint="eastAsia"/>
                <w:lang w:val="en-US" w:eastAsia="zh-CN"/>
              </w:rPr>
              <w:t>（1分）</w:t>
            </w:r>
            <w:r>
              <w:rPr>
                <w:lang w:val="en-US" w:eastAsia="zh-CN"/>
              </w:rPr>
              <w:t>。</w:t>
            </w:r>
          </w:p>
          <w:p>
            <w:pPr>
              <w:bidi w:val="0"/>
            </w:pPr>
            <w:r>
              <w:rPr>
                <w:lang w:val="en-US" w:eastAsia="zh-CN"/>
              </w:rPr>
              <w:t xml:space="preserve">           </w:t>
            </w:r>
            <w:r>
              <w:rPr>
                <w:rFonts w:hint="eastAsia"/>
                <w:lang w:val="en-US" w:eastAsia="zh-CN"/>
              </w:rPr>
              <w:t xml:space="preserve">                                                                           </w:t>
            </w:r>
            <w:r>
              <w:rPr>
                <w:lang w:val="en-US" w:eastAsia="zh-CN"/>
              </w:rPr>
              <w:t>王轩诚邀</w:t>
            </w:r>
            <w:r>
              <w:rPr>
                <w:lang w:val="en-US" w:eastAsia="zh-CN"/>
              </w:rPr>
              <w:br w:type="textWrapping"/>
            </w:r>
            <w:r>
              <w:rPr>
                <w:lang w:val="en-US" w:eastAsia="zh-CN"/>
              </w:rPr>
              <w:t>     </w:t>
            </w:r>
            <w:r>
              <w:rPr>
                <w:rFonts w:hint="eastAsia"/>
                <w:lang w:val="en-US" w:eastAsia="zh-CN"/>
              </w:rPr>
              <w:t xml:space="preserve">                                                             </w:t>
            </w:r>
            <w:r>
              <w:rPr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   2022</w:t>
            </w:r>
            <w:r>
              <w:rPr>
                <w:lang w:val="en-US" w:eastAsia="zh-CN"/>
              </w:rPr>
              <w:t>年</w:t>
            </w:r>
            <w:r>
              <w:rPr>
                <w:rFonts w:hint="eastAsia"/>
                <w:lang w:val="en-US" w:eastAsia="zh-CN"/>
              </w:rPr>
              <w:t>11</w:t>
            </w:r>
            <w:r>
              <w:rPr>
                <w:lang w:val="en-US" w:eastAsia="zh-CN"/>
              </w:rPr>
              <w:t>月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lang w:val="en-US" w:eastAsia="zh-CN"/>
              </w:rPr>
              <w:t>日</w:t>
            </w:r>
            <w:r>
              <w:rPr>
                <w:rFonts w:hint="eastAsia"/>
                <w:lang w:val="en-US" w:eastAsia="zh-CN"/>
              </w:rPr>
              <w:t>（1分）</w:t>
            </w:r>
          </w:p>
        </w:tc>
      </w:tr>
    </w:tbl>
    <w:p>
      <w:pPr>
        <w:bidi w:val="0"/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23.（6分）</w:t>
      </w:r>
      <w:r>
        <w:rPr>
          <w:rFonts w:hint="eastAsia" w:ascii="宋体" w:hAnsi="宋体" w:eastAsia="宋体" w:cs="宋体"/>
          <w:lang w:val="en-US" w:eastAsia="zh-CN"/>
        </w:rPr>
        <w:t>第</w:t>
      </w:r>
      <w:r>
        <w:rPr>
          <w:rFonts w:hint="eastAsia" w:ascii="宋体" w:hAnsi="宋体" w:eastAsia="宋体" w:cs="宋体"/>
          <w:lang w:eastAsia="zh-CN"/>
        </w:rPr>
        <w:t>⑤</w:t>
      </w:r>
      <w:r>
        <w:rPr>
          <w:rFonts w:hint="eastAsia" w:ascii="宋体" w:hAnsi="宋体" w:eastAsia="宋体" w:cs="宋体"/>
          <w:lang w:val="en-US" w:eastAsia="zh-CN"/>
        </w:rPr>
        <w:t>句不妥</w:t>
      </w:r>
      <w:r>
        <w:rPr>
          <w:rFonts w:hint="eastAsia" w:ascii="宋体" w:hAnsi="宋体" w:cs="宋体"/>
          <w:lang w:val="en-US" w:eastAsia="zh-CN"/>
        </w:rPr>
        <w:t>（1分）</w:t>
      </w:r>
      <w:r>
        <w:rPr>
          <w:rFonts w:hint="eastAsia" w:ascii="宋体" w:hAnsi="宋体" w:eastAsia="宋体" w:cs="宋体"/>
          <w:lang w:val="en-US" w:eastAsia="zh-CN"/>
        </w:rPr>
        <w:t>，改为：承蒙各位</w:t>
      </w:r>
      <w:r>
        <w:rPr>
          <w:rFonts w:hint="eastAsia" w:ascii="宋体" w:hAnsi="宋体" w:cs="宋体"/>
          <w:lang w:val="en-US" w:eastAsia="zh-CN"/>
        </w:rPr>
        <w:t>赏光</w:t>
      </w:r>
      <w:r>
        <w:rPr>
          <w:rFonts w:hint="eastAsia" w:ascii="宋体" w:hAnsi="宋体" w:eastAsia="宋体" w:cs="宋体"/>
          <w:lang w:val="en-US" w:eastAsia="zh-CN"/>
        </w:rPr>
        <w:t>，光临我的</w:t>
      </w:r>
      <w:r>
        <w:rPr>
          <w:rFonts w:hint="eastAsia" w:ascii="宋体" w:hAnsi="宋体" w:cs="宋体"/>
          <w:lang w:val="en-US" w:eastAsia="zh-CN"/>
        </w:rPr>
        <w:t>生日宴</w:t>
      </w:r>
      <w:r>
        <w:rPr>
          <w:rFonts w:hint="eastAsia" w:ascii="宋体" w:hAnsi="宋体" w:eastAsia="宋体" w:cs="宋体"/>
          <w:lang w:val="en-US" w:eastAsia="zh-CN"/>
        </w:rPr>
        <w:t>，并为我带来了真诚的祝福</w:t>
      </w:r>
      <w:r>
        <w:rPr>
          <w:rFonts w:hint="eastAsia" w:ascii="宋体" w:hAnsi="宋体" w:cs="宋体"/>
          <w:lang w:val="en-US" w:eastAsia="zh-CN"/>
        </w:rPr>
        <w:t>（2分）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</w:t>
      </w:r>
      <w:r>
        <w:rPr>
          <w:rFonts w:hint="eastAsia" w:ascii="宋体" w:hAnsi="宋体" w:eastAsia="宋体" w:cs="宋体"/>
          <w:lang w:eastAsia="zh-CN"/>
        </w:rPr>
        <w:t>⑦</w:t>
      </w:r>
      <w:r>
        <w:rPr>
          <w:rFonts w:hint="eastAsia" w:ascii="宋体" w:hAnsi="宋体" w:eastAsia="宋体" w:cs="宋体"/>
          <w:lang w:val="en-US" w:eastAsia="zh-CN"/>
        </w:rPr>
        <w:t>句不妥</w:t>
      </w:r>
      <w:r>
        <w:rPr>
          <w:rFonts w:hint="eastAsia" w:ascii="宋体" w:hAnsi="宋体" w:cs="宋体"/>
          <w:lang w:val="en-US" w:eastAsia="zh-CN"/>
        </w:rPr>
        <w:t>（1分）</w:t>
      </w:r>
      <w:r>
        <w:rPr>
          <w:rFonts w:hint="eastAsia" w:ascii="宋体" w:hAnsi="宋体" w:eastAsia="宋体" w:cs="宋体"/>
          <w:lang w:val="en-US" w:eastAsia="zh-CN"/>
        </w:rPr>
        <w:t>，改为:此时此刻，我吹灭了生日蜡烛，默默地许下心愿</w:t>
      </w:r>
      <w:r>
        <w:rPr>
          <w:rFonts w:hint="eastAsia" w:ascii="宋体" w:hAnsi="宋体" w:cs="宋体"/>
          <w:lang w:val="en-US" w:eastAsia="zh-CN"/>
        </w:rPr>
        <w:t>（2分）。</w:t>
      </w:r>
      <w:r>
        <w:rPr>
          <w:rFonts w:hint="eastAsia" w:ascii="宋体" w:hAnsi="宋体" w:eastAsia="宋体" w:cs="宋体"/>
          <w:lang w:val="en-US" w:eastAsia="zh-CN"/>
        </w:rPr>
        <w:br w:type="textWrapping"/>
      </w:r>
      <w:r>
        <w:rPr>
          <w:rFonts w:hint="eastAsia" w:ascii="宋体" w:hAnsi="宋体" w:cs="宋体"/>
          <w:lang w:val="en-US" w:eastAsia="zh-CN"/>
        </w:rPr>
        <w:tab/>
      </w:r>
      <w:r>
        <w:rPr>
          <w:rFonts w:hint="eastAsia"/>
          <w:lang w:val="en-US" w:eastAsia="zh-CN"/>
        </w:rPr>
        <w:t>五、写作能力（60分）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24.（60分）略。</w:t>
      </w:r>
    </w:p>
    <w:p>
      <w:pPr/>
    </w:p>
    <w:sectPr>
      <w:pgSz w:w="11906" w:h="16838"/>
      <w:pgMar w:top="567" w:right="567" w:bottom="567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66580722">
    <w:nsid w:val="635600F2"/>
    <w:multiLevelType w:val="singleLevel"/>
    <w:tmpl w:val="635600F2"/>
    <w:lvl w:ilvl="0" w:tentative="1">
      <w:start w:val="19"/>
      <w:numFmt w:val="decimal"/>
      <w:suff w:val="nothing"/>
      <w:lvlText w:val="%1."/>
      <w:lvlJc w:val="left"/>
    </w:lvl>
  </w:abstractNum>
  <w:num w:numId="1">
    <w:abstractNumId w:val="16665807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57E02"/>
    <w:rsid w:val="07371325"/>
    <w:rsid w:val="084B2F94"/>
    <w:rsid w:val="13957E02"/>
    <w:rsid w:val="1A283461"/>
    <w:rsid w:val="1B6E3211"/>
    <w:rsid w:val="20650CA9"/>
    <w:rsid w:val="23F24D3E"/>
    <w:rsid w:val="27A312D7"/>
    <w:rsid w:val="2AD2471B"/>
    <w:rsid w:val="351E7A6D"/>
    <w:rsid w:val="39C53400"/>
    <w:rsid w:val="43250ABB"/>
    <w:rsid w:val="4B8232A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character" w:customStyle="1" w:styleId="6">
    <w:name w:val="标题 1 Char"/>
    <w:link w:val="3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2022-09-29T02:41:00Z</dcterms:created>
  <dc:creator>Administrator</dc:creator>
  <cp:lastModifiedBy>Administrator</cp:lastModifiedBy>
  <cp:lastPrinted>2022-10-26T02:01:00Z</cp:lastPrinted>
  <dcterms:modified xsi:type="dcterms:W3CDTF">2022-10-27T03:34:14Z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