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center"/>
        <w:textAlignment w:val="auto"/>
        <w:outlineLvl w:val="9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九年级（下）第四单元同步学业评价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一、书写水平（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二、基础积累（共</w:t>
      </w:r>
      <w:r>
        <w:rPr>
          <w:rFonts w:hint="eastAsia"/>
          <w:color w:val="auto"/>
          <w:lang w:val="en-US" w:eastAsia="zh-CN"/>
        </w:rPr>
        <w:t>4道小题，20分</w:t>
      </w:r>
      <w:r>
        <w:rPr>
          <w:rFonts w:hint="eastAsia"/>
          <w:color w:val="auto"/>
          <w:lang w:eastAsia="zh-CN"/>
        </w:rPr>
        <w:t>）</w:t>
      </w:r>
    </w:p>
    <w:p>
      <w:pPr>
        <w:ind w:firstLine="420" w:firstLineChars="0"/>
      </w:pPr>
      <w:r>
        <w:rPr>
          <w:rFonts w:hint="eastAsia" w:ascii="楷体" w:hAnsi="楷体" w:eastAsia="楷体" w:cs="楷体"/>
          <w:lang w:val="en-US" w:eastAsia="zh-CN"/>
        </w:rPr>
        <w:t>2.（4分）①</w:t>
      </w:r>
      <w:r>
        <w:t>信手拈来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lang w:val="en-US" w:eastAsia="zh-CN"/>
        </w:rPr>
        <w:t>②</w:t>
      </w:r>
      <w:r>
        <w:rPr>
          <w:rFonts w:hint="default"/>
        </w:rPr>
        <w:t>涉猎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3.（3分）C（</w:t>
      </w:r>
      <w:r>
        <w:rPr>
          <w:rFonts w:hint="eastAsia"/>
        </w:rPr>
        <w:t>“诘难”意思是诘问责难，本句是表达</w:t>
      </w:r>
      <w:r>
        <w:t>对于一位以唱功见长的老旦演员来说</w:t>
      </w:r>
      <w:r>
        <w:rPr>
          <w:rFonts w:hint="eastAsia"/>
          <w:lang w:eastAsia="zh-CN"/>
        </w:rPr>
        <w:t>，完成“起霸”</w:t>
      </w:r>
      <w:r>
        <w:rPr>
          <w:rFonts w:hint="eastAsia"/>
        </w:rPr>
        <w:t>感到有难度，用“诘难”不合语境。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</w:pPr>
      <w:r>
        <w:rPr>
          <w:rFonts w:hint="eastAsia"/>
          <w:lang w:val="en-US" w:eastAsia="zh-CN"/>
        </w:rPr>
        <w:t>4.（10分）①</w:t>
      </w:r>
      <w:r>
        <w:rPr>
          <w:rFonts w:hint="default"/>
          <w:lang w:val="en-US" w:eastAsia="zh-CN"/>
        </w:rPr>
        <w:t>四面歌残终破楚</w:t>
      </w:r>
      <w:r>
        <w:rPr>
          <w:rFonts w:hint="eastAsia"/>
          <w:lang w:val="en-US" w:eastAsia="zh-CN"/>
        </w:rPr>
        <w:t xml:space="preserve">  ②</w:t>
      </w:r>
      <w:r>
        <w:rPr>
          <w:rFonts w:hint="eastAsia"/>
        </w:rPr>
        <w:t>山河千古在</w:t>
      </w:r>
      <w:r>
        <w:rPr>
          <w:rFonts w:hint="eastAsia"/>
          <w:lang w:val="en-US" w:eastAsia="zh-CN"/>
        </w:rPr>
        <w:t xml:space="preserve">   ③</w:t>
      </w:r>
      <w:r>
        <w:rPr>
          <w:rFonts w:hint="eastAsia"/>
        </w:rPr>
        <w:t>一蓑烟雨任平生</w:t>
      </w:r>
      <w:r>
        <w:rPr>
          <w:rFonts w:hint="eastAsia"/>
          <w:lang w:val="en-US" w:eastAsia="zh-CN"/>
        </w:rPr>
        <w:t xml:space="preserve">   ④我是你雪被下古莲的胚芽  ⑤</w:t>
      </w:r>
      <w:r>
        <w:rPr>
          <w:rFonts w:hint="eastAsia"/>
        </w:rPr>
        <w:t>故不为苟得也</w:t>
      </w:r>
      <w:r>
        <w:rPr>
          <w:rFonts w:hint="eastAsia"/>
          <w:lang w:val="en-US" w:eastAsia="zh-CN"/>
        </w:rPr>
        <w:t xml:space="preserve">  ⑥不知口体之奉不若人也  ⑦浊酒一杯家万里   燕然未勒归无计   ⑧了却君王天下事   赢得生前身后名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5.（3分）B（弗朗西斯·培根是英国的哲学家、作家。）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三、阅读能力（共15道小题，50分）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6.（3分）D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7.（2分）简•爱认为罗切斯特通过假装追求英格拉姆小姐来试探自己对他的爱，伤害了英格拉姆小姐和自己（1分）；说这话，也因为简•爱是善良的，对待爱情是严肃的（1分）。</w:t>
      </w:r>
    </w:p>
    <w:p>
      <w:pPr>
        <w:numPr>
          <w:ilvl w:val="0"/>
          <w:numId w:val="0"/>
        </w:num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8.（3分）C</w:t>
      </w:r>
    </w:p>
    <w:p>
      <w:pPr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9.（4分）</w:t>
      </w:r>
      <w:r>
        <w:rPr>
          <w:rFonts w:hint="eastAsia"/>
        </w:rPr>
        <w:t>①疑惑，惊喜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②蓓蕾闹春，花朵绽放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③无奈又怅然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④</w:t>
      </w:r>
      <w:r>
        <w:rPr>
          <w:rFonts w:hint="eastAsia"/>
          <w:lang w:eastAsia="zh-CN"/>
        </w:rPr>
        <w:t>在</w:t>
      </w:r>
      <w:r>
        <w:rPr>
          <w:rFonts w:hint="eastAsia"/>
        </w:rPr>
        <w:t>风中起舞</w:t>
      </w:r>
      <w:r>
        <w:rPr>
          <w:rFonts w:hint="eastAsia"/>
          <w:lang w:eastAsia="zh-CN"/>
        </w:rPr>
        <w:t>（</w:t>
      </w:r>
      <w:r>
        <w:rPr>
          <w:rFonts w:hint="eastAsia" w:ascii="楷体" w:hAnsi="楷体" w:eastAsia="楷体" w:cs="楷体"/>
          <w:lang w:eastAsia="zh-CN"/>
        </w:rPr>
        <w:t>在大风中临危不乱，气定神闲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10.（3分）</w:t>
      </w:r>
      <w:r>
        <w:rPr>
          <w:rFonts w:hint="eastAsia"/>
        </w:rPr>
        <w:t>①杏树，与周围的大柳树、大香椿树、大柿子树比起来，是小的，生长空间也受到了限制</w:t>
      </w:r>
      <w:r>
        <w:rPr>
          <w:rFonts w:hint="eastAsia"/>
          <w:lang w:eastAsia="zh-CN"/>
        </w:rPr>
        <w:t>，</w:t>
      </w:r>
      <w:r>
        <w:rPr>
          <w:rFonts w:hint="eastAsia"/>
        </w:rPr>
        <w:t>但是它却能够健康地生长，与周围的大树和谐共生、相互成就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。②杏树虽小，却似乎有自己的生存智慧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。③作者称它“小”，对它既有喜爱之情，又有怜惜之意，更有钦佩之感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11.（4分）</w:t>
      </w:r>
      <w:r>
        <w:rPr>
          <w:rFonts w:hint="eastAsia"/>
        </w:rPr>
        <w:t>示例</w:t>
      </w:r>
      <w:r>
        <w:rPr>
          <w:rFonts w:hint="eastAsia"/>
          <w:lang w:eastAsia="zh-CN"/>
        </w:rPr>
        <w:t>一</w:t>
      </w:r>
      <w:r>
        <w:rPr>
          <w:rFonts w:hint="eastAsia"/>
        </w:rPr>
        <w:t>：我会推荐给甲同学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。甲同学处事张扬，不顾及别人的感受，就像文中的大柳树、香椿树和柿子树一样，挡住了小杏树头顶的阳光，阻碍了它的生长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。而小杏树面对外界的遮挡和风雨的摧残，能够做到淡然处之，淡泊宁静，我希望甲同学也能拥有这种生活智慧，所以我推荐给甲同学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示例</w:t>
      </w:r>
      <w:r>
        <w:rPr>
          <w:rFonts w:hint="eastAsia"/>
          <w:lang w:eastAsia="zh-CN"/>
        </w:rPr>
        <w:t>二</w:t>
      </w:r>
      <w:r>
        <w:rPr>
          <w:rFonts w:hint="eastAsia"/>
        </w:rPr>
        <w:t>：我会推荐给乙同学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。文中的小杏树面对恶劣的自然环境，临危不乱，气定神闲，拥有自己的生存智慧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。乙同学遇事不敢表达自己的看法，缺少的正是这样的勇气与信心，我希望乙同学能够像小杏树一样，勇于绽放自己的美丽，所以我推荐给乙同学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12.（3分）A（第</w:t>
      </w:r>
      <w:r>
        <w:rPr>
          <w:rFonts w:hint="eastAsia"/>
        </w:rPr>
        <w:t>②</w:t>
      </w:r>
      <w:r>
        <w:rPr>
          <w:rFonts w:hint="eastAsia"/>
          <w:lang w:eastAsia="zh-CN"/>
        </w:rPr>
        <w:t>段强调</w:t>
      </w:r>
      <w:r>
        <w:rPr>
          <w:rFonts w:hint="eastAsia"/>
        </w:rPr>
        <w:t>遇见怎样的书，也就是</w:t>
      </w:r>
      <w:r>
        <w:rPr>
          <w:rFonts w:hint="eastAsia"/>
          <w:lang w:eastAsia="zh-CN"/>
        </w:rPr>
        <w:t>应选择</w:t>
      </w:r>
      <w:r>
        <w:rPr>
          <w:rFonts w:hint="eastAsia"/>
        </w:rPr>
        <w:t>读什么书的问题</w:t>
      </w:r>
      <w:r>
        <w:rPr>
          <w:rFonts w:hint="eastAsia"/>
          <w:lang w:eastAsia="zh-CN"/>
        </w:rPr>
        <w:t>，而不是“</w:t>
      </w:r>
      <w:r>
        <w:rPr>
          <w:rFonts w:hint="eastAsia"/>
        </w:rPr>
        <w:t>应选择</w:t>
      </w:r>
      <w:r>
        <w:rPr>
          <w:rFonts w:hint="eastAsia"/>
          <w:lang w:eastAsia="zh-CN"/>
        </w:rPr>
        <w:t>怎样读书”。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13.（3分）A（根据文章可知，</w:t>
      </w:r>
      <w:r>
        <w:rPr>
          <w:rFonts w:hint="eastAsia"/>
        </w:rPr>
        <w:t>“立体</w:t>
      </w:r>
      <w:r>
        <w:rPr>
          <w:rFonts w:hint="eastAsia"/>
          <w:lang w:eastAsia="zh-CN"/>
        </w:rPr>
        <w:t>的</w:t>
      </w:r>
      <w:r>
        <w:rPr>
          <w:rFonts w:hint="eastAsia"/>
        </w:rPr>
        <w:t>‘遇见’”指延伸或者跳出书本的平面，而到现实的自然与社会中去</w:t>
      </w:r>
      <w:r>
        <w:rPr>
          <w:rFonts w:hint="eastAsia"/>
          <w:lang w:eastAsia="zh-CN"/>
        </w:rPr>
        <w:t>。</w:t>
      </w:r>
      <w:r>
        <w:rPr>
          <w:rFonts w:hint="eastAsia"/>
        </w:rPr>
        <w:t>A</w:t>
      </w:r>
      <w:r>
        <w:rPr>
          <w:rFonts w:hint="eastAsia"/>
          <w:lang w:eastAsia="zh-CN"/>
        </w:rPr>
        <w:t>项</w:t>
      </w:r>
      <w:r>
        <w:rPr>
          <w:rFonts w:hint="eastAsia"/>
        </w:rPr>
        <w:t>主要论述了李时珍勤于思考，不畏艰辛；与“立体</w:t>
      </w:r>
      <w:r>
        <w:rPr>
          <w:rFonts w:hint="eastAsia"/>
          <w:lang w:eastAsia="zh-CN"/>
        </w:rPr>
        <w:t>的</w:t>
      </w:r>
      <w:r>
        <w:rPr>
          <w:rFonts w:hint="eastAsia"/>
        </w:rPr>
        <w:t>‘遇见’”含义不符。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14.（4分）</w:t>
      </w:r>
      <w:r>
        <w:rPr>
          <w:rFonts w:hint="eastAsia"/>
        </w:rPr>
        <w:t>“串门儿”，运用比喻的修辞手法，把“读书”比作“串门儿”，可以参见钦佩的老师或拜谒有名的学者，体现议论文语言的生动性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。“可能”一词说明“读书是为了遇见更好的自己”是一种可能出现的结果，但不一定，符合实际情况，体现议论文语言的准确严谨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15.（4分）</w:t>
      </w:r>
      <w:r>
        <w:rPr>
          <w:rFonts w:hint="eastAsia"/>
        </w:rPr>
        <w:t>示例</w:t>
      </w:r>
      <w:r>
        <w:rPr>
          <w:rFonts w:hint="eastAsia"/>
          <w:lang w:eastAsia="zh-CN"/>
        </w:rPr>
        <w:t>一</w:t>
      </w:r>
      <w:r>
        <w:rPr>
          <w:rFonts w:hint="eastAsia"/>
        </w:rPr>
        <w:t>：怀揣着对贝多芬的崇敬，我打开了《名人传》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，翻开几页我就被深深地吸引住了，后来经常阅读，感觉就像去大师家串门</w:t>
      </w:r>
      <w:r>
        <w:rPr>
          <w:rFonts w:hint="eastAsia"/>
          <w:lang w:eastAsia="zh-CN"/>
        </w:rPr>
        <w:t>儿</w:t>
      </w:r>
      <w:r>
        <w:rPr>
          <w:rFonts w:hint="eastAsia"/>
        </w:rPr>
        <w:t>，与大师进行着无声的交流，不受外</w:t>
      </w:r>
      <w:r>
        <w:rPr>
          <w:rFonts w:hint="eastAsia"/>
          <w:lang w:eastAsia="zh-CN"/>
        </w:rPr>
        <w:t>界</w:t>
      </w:r>
      <w:r>
        <w:rPr>
          <w:rFonts w:hint="eastAsia"/>
        </w:rPr>
        <w:t>的打扰</w:t>
      </w:r>
      <w:r>
        <w:rPr>
          <w:rFonts w:hint="eastAsia"/>
          <w:lang w:eastAsia="zh-CN"/>
        </w:rPr>
        <w:t>。</w:t>
      </w:r>
      <w:r>
        <w:t>当我看到贝多芬面对厄运的残酷打击而没有放弃，反而奋发向上，通过自己的不懈努力和坚强意志最终扼住了命运的咽喉，改变了自己的命运的时候，我被深深地感动了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示例二：</w:t>
      </w:r>
      <w:r>
        <w:rPr>
          <w:rFonts w:hint="eastAsia"/>
        </w:rPr>
        <w:t>在读《鲁滨</w:t>
      </w:r>
      <w:r>
        <w:rPr>
          <w:rFonts w:hint="eastAsia"/>
          <w:lang w:eastAsia="zh-CN"/>
        </w:rPr>
        <w:t>孙</w:t>
      </w:r>
      <w:r>
        <w:rPr>
          <w:rFonts w:hint="eastAsia"/>
        </w:rPr>
        <w:t>漂流记》的过程中，我被鲁滨</w:t>
      </w:r>
      <w:r>
        <w:rPr>
          <w:rFonts w:hint="eastAsia"/>
          <w:lang w:eastAsia="zh-CN"/>
        </w:rPr>
        <w:t>孙</w:t>
      </w:r>
      <w:r>
        <w:rPr>
          <w:rFonts w:hint="eastAsia"/>
        </w:rPr>
        <w:t>乐观的生活态度和顽强的生存信念折服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，我期待自己也能像他一样，遇到困难和挫折的时候能够顽强而乐观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16.（3分）D（“苍梧太守”是雷义的儿子雷授担任的职务。）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17.（4分）</w:t>
      </w:r>
      <w:r>
        <w:rPr>
          <w:rFonts w:hint="eastAsia"/>
        </w:rPr>
        <w:t>雷义为官从政，他推荐贤人不矜功自伐，富有正义；救济死犯，不受黄金的报答，富有道义；把“茂才”推让给朋友陈重，富有情义；代同僚受罪一事，虽是仗义之举，但更多的是江湖义气，未必是正义之举。（能结合具体内容，答出两点即可</w:t>
      </w:r>
      <w:r>
        <w:rPr>
          <w:rFonts w:hint="eastAsia"/>
          <w:lang w:eastAsia="zh-CN"/>
        </w:rPr>
        <w:t>，每一点</w:t>
      </w:r>
      <w:r>
        <w:rPr>
          <w:rFonts w:hint="eastAsia"/>
          <w:lang w:val="en-US" w:eastAsia="zh-CN"/>
        </w:rPr>
        <w:t>2分</w:t>
      </w:r>
      <w:r>
        <w:rPr>
          <w:rFonts w:hint="eastAsia"/>
        </w:rPr>
        <w:t>）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18.（3分）C（A项“</w:t>
      </w:r>
      <w:r>
        <w:rPr>
          <w:rFonts w:hint="eastAsia"/>
        </w:rPr>
        <w:t>谢</w:t>
      </w:r>
      <w:r>
        <w:rPr>
          <w:rFonts w:hint="eastAsia"/>
          <w:lang w:eastAsia="zh-CN"/>
        </w:rPr>
        <w:t>”分别为</w:t>
      </w:r>
      <w:r>
        <w:rPr>
          <w:rFonts w:hint="eastAsia"/>
        </w:rPr>
        <w:t>：</w:t>
      </w:r>
      <w:r>
        <w:rPr>
          <w:rFonts w:hint="eastAsia"/>
          <w:lang w:eastAsia="zh-CN"/>
        </w:rPr>
        <w:t>动词，</w:t>
      </w:r>
      <w:r>
        <w:rPr>
          <w:rFonts w:hint="eastAsia"/>
        </w:rPr>
        <w:t>感谢/</w:t>
      </w:r>
      <w:r>
        <w:rPr>
          <w:rFonts w:hint="eastAsia"/>
          <w:lang w:eastAsia="zh-CN"/>
        </w:rPr>
        <w:t>动词，</w:t>
      </w:r>
      <w:r>
        <w:rPr>
          <w:rFonts w:hint="eastAsia"/>
        </w:rPr>
        <w:t>道歉</w:t>
      </w:r>
      <w:r>
        <w:rPr>
          <w:rFonts w:hint="eastAsia"/>
          <w:lang w:eastAsia="zh-CN"/>
        </w:rPr>
        <w:t>、谢罪</w:t>
      </w:r>
      <w:r>
        <w:rPr>
          <w:rFonts w:hint="eastAsia"/>
        </w:rPr>
        <w:t>；B</w:t>
      </w:r>
      <w:r>
        <w:rPr>
          <w:rFonts w:hint="eastAsia"/>
          <w:lang w:eastAsia="zh-CN"/>
        </w:rPr>
        <w:t>项“于”分别为</w:t>
      </w:r>
      <w:r>
        <w:rPr>
          <w:rFonts w:hint="eastAsia"/>
        </w:rPr>
        <w:t>：</w:t>
      </w:r>
      <w:r>
        <w:rPr>
          <w:rFonts w:hint="eastAsia"/>
          <w:lang w:eastAsia="zh-CN"/>
        </w:rPr>
        <w:t>介词，在</w:t>
      </w:r>
      <w:r>
        <w:rPr>
          <w:rFonts w:hint="eastAsia"/>
        </w:rPr>
        <w:t>/</w:t>
      </w:r>
      <w:r>
        <w:rPr>
          <w:rFonts w:hint="eastAsia"/>
          <w:lang w:eastAsia="zh-CN"/>
        </w:rPr>
        <w:t>介词，对</w:t>
      </w:r>
      <w:r>
        <w:rPr>
          <w:rFonts w:hint="eastAsia"/>
        </w:rPr>
        <w:t>；C</w:t>
      </w:r>
      <w:r>
        <w:rPr>
          <w:rFonts w:hint="eastAsia"/>
          <w:lang w:eastAsia="zh-CN"/>
        </w:rPr>
        <w:t>项“</w:t>
      </w:r>
      <w:r>
        <w:rPr>
          <w:rFonts w:hint="eastAsia"/>
        </w:rPr>
        <w:t>乃</w:t>
      </w:r>
      <w:r>
        <w:rPr>
          <w:rFonts w:hint="eastAsia"/>
          <w:lang w:eastAsia="zh-CN"/>
        </w:rPr>
        <w:t>”均为</w:t>
      </w:r>
      <w:r>
        <w:rPr>
          <w:rFonts w:hint="eastAsia"/>
        </w:rPr>
        <w:t>：</w:t>
      </w:r>
      <w:r>
        <w:rPr>
          <w:rFonts w:hint="eastAsia"/>
          <w:lang w:eastAsia="zh-CN"/>
        </w:rPr>
        <w:t>副词，才；</w:t>
      </w:r>
      <w:r>
        <w:rPr>
          <w:rFonts w:hint="eastAsia"/>
          <w:lang w:val="en-US" w:eastAsia="zh-CN"/>
        </w:rPr>
        <w:t>D项“为”分别为：介词，针对/动词，做、当。）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color w:val="auto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【参考译文】</w:t>
      </w:r>
      <w:r>
        <w:rPr>
          <w:rFonts w:hint="eastAsia"/>
        </w:rPr>
        <w:br w:type="textWrapping"/>
      </w:r>
      <w:r>
        <w:rPr>
          <w:rFonts w:hint="eastAsia"/>
        </w:rPr>
        <w:t xml:space="preserve">   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</w:rPr>
        <w:t>雷义，字仲公，是豫章郡鄱阳县人。当初，他在郡府做官任功曹，曾经提拔和推荐贤良，也不炫耀自己的功劳。雷义曾经救济过一个犯有死罪的人，罪人后来用二斤黄金来感谢他，雷义没有接受。金子的主人乘雷义不在家的时候，偷偷地把金子投放到天花板上。后来修理屋顶，才发现了这些金子。但金子的主人已死，没法再送还回去，于是雷义把金子交给县里的官员。后来他被推荐为孝廉，被封为尚书侍郎，有位同为郎官的人因为犯罪应当受到刑责处罚</w:t>
      </w:r>
      <w:r>
        <w:rPr>
          <w:rFonts w:hint="eastAsia" w:ascii="楷体" w:hAnsi="楷体" w:eastAsia="楷体" w:cs="楷体"/>
          <w:color w:val="auto"/>
          <w:lang w:eastAsia="zh-CN"/>
        </w:rPr>
        <w:t>。</w:t>
      </w:r>
      <w:r>
        <w:rPr>
          <w:rFonts w:hint="eastAsia" w:ascii="楷体" w:hAnsi="楷体" w:eastAsia="楷体" w:cs="楷体"/>
          <w:color w:val="auto"/>
        </w:rPr>
        <w:t>雷义暗自上奏承担罪过，因此被司寇论定罪行。同台的郎官发现了，辞官上书，乞求为他赎罪。汉顺帝下诏免去所有罪罚。雷义回到家里，被举荐为茂才，他推让给陈重，刺史不遵从，雷义就假装疯癫披头散发奔走，不应召任命。乡里人针对这件事说：“胶和漆自以为坚固，却也比不上雷义和陈重的情谊。”三公府同时征召两位。他便出任灌谒官。朝廷派他手拿天子的符节监督郡国和巡视当地的世俗风情，（结果发现）太守、令、长犯罪的共计七十人。不久，他被封为侍御史，担任南顿令，在任上逝世。他的儿子叫雷授，官职苍梧太守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19.（3分）B（</w:t>
      </w:r>
      <w:r>
        <w:rPr>
          <w:rFonts w:hint="eastAsia"/>
        </w:rPr>
        <w:t>本</w:t>
      </w:r>
      <w:r>
        <w:rPr>
          <w:rFonts w:hint="eastAsia"/>
          <w:lang w:eastAsia="zh-CN"/>
        </w:rPr>
        <w:t>词</w:t>
      </w:r>
      <w:r>
        <w:rPr>
          <w:rFonts w:hint="eastAsia"/>
        </w:rPr>
        <w:t>表现了</w:t>
      </w:r>
      <w:r>
        <w:rPr>
          <w:rFonts w:hint="eastAsia"/>
          <w:lang w:eastAsia="zh-CN"/>
        </w:rPr>
        <w:t>词人</w:t>
      </w:r>
      <w:r>
        <w:rPr>
          <w:rFonts w:hint="eastAsia"/>
        </w:rPr>
        <w:t>志在千里的理想和崇高的报国热情。A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不接近，此诗主要写李白被“赐金放还”时，友人设下盛宴为之饯行时的感受。B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接近，此诗表现了</w:t>
      </w:r>
      <w:r>
        <w:rPr>
          <w:rFonts w:hint="eastAsia"/>
          <w:lang w:eastAsia="zh-CN"/>
        </w:rPr>
        <w:t>诗人虽然年迈，但爱国热情丝毫未减，充分表达了他忠心报国的愿望</w:t>
      </w:r>
      <w:r>
        <w:rPr>
          <w:rFonts w:hint="eastAsia"/>
        </w:rPr>
        <w:t>。C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不接近，此诗体现不尽之游兴。D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不接近，</w:t>
      </w:r>
      <w:r>
        <w:rPr>
          <w:rFonts w:hint="eastAsia"/>
          <w:lang w:eastAsia="zh-CN"/>
        </w:rPr>
        <w:t>此诗表达了诗人</w:t>
      </w:r>
      <w:r>
        <w:t>对世事变迁和仕宦升沉的豁达襟怀，表现了坚定信念和乐观精神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0"/>
        <w:jc w:val="left"/>
      </w:pPr>
      <w:r>
        <w:rPr>
          <w:rFonts w:hint="eastAsia"/>
          <w:lang w:val="en-US" w:eastAsia="zh-CN"/>
        </w:rPr>
        <w:t>20.（4分）①昏暗荒凉（1分）  ②屋外狂风急雨，被吹得破裂的窗纸，瑟瑟作响，好像在自言自语。（2分）③低沉、渐急的音乐（1分）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 xml:space="preserve">  </w:t>
      </w:r>
      <w:r>
        <w:rPr>
          <w:rFonts w:hint="eastAsia"/>
          <w:color w:val="auto"/>
          <w:shd w:val="clear" w:color="auto" w:fil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四、语言运用（共3道小题，15分）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21.（3分）D（辩论的观点是“平凡人可以成为真英雄”，ABC项都列举了平凡人的英雄事迹，D项“共和国勋章获得者张定宇”获得共和国勋章，是万人瞩目的对象，不符合“平凡人”的范围界定，不能作为辩论要点。）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22.（6分）第</w:t>
      </w:r>
      <w:r>
        <w:rPr>
          <w:rFonts w:hint="eastAsia" w:ascii="楷体" w:hAnsi="楷体" w:eastAsia="楷体" w:cs="楷体"/>
          <w:lang w:val="en-US" w:eastAsia="zh-CN"/>
        </w:rPr>
        <w:t>②</w:t>
      </w:r>
      <w:r>
        <w:rPr>
          <w:rFonts w:hint="eastAsia"/>
          <w:lang w:val="en-US" w:eastAsia="zh-CN"/>
        </w:rPr>
        <w:t>句，改为：</w:t>
      </w:r>
      <w:r>
        <w:rPr>
          <w:rFonts w:hint="eastAsia"/>
        </w:rPr>
        <w:t>我了解到我们的防疫</w:t>
      </w:r>
      <w:r>
        <w:rPr>
          <w:rFonts w:hint="eastAsia"/>
          <w:lang w:eastAsia="zh-CN"/>
        </w:rPr>
        <w:t>工作</w:t>
      </w:r>
      <w:r>
        <w:rPr>
          <w:rFonts w:hint="eastAsia"/>
        </w:rPr>
        <w:t>仍在紧张有序地开展</w:t>
      </w:r>
      <w:r>
        <w:rPr>
          <w:rFonts w:hint="eastAsia"/>
          <w:lang w:val="en-US" w:eastAsia="zh-CN"/>
        </w:rPr>
        <w:t>。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  <w:t>第</w:t>
      </w:r>
      <w:r>
        <w:rPr>
          <w:rFonts w:hint="eastAsia" w:ascii="楷体" w:hAnsi="楷体" w:eastAsia="楷体" w:cs="楷体"/>
          <w:lang w:val="en-US" w:eastAsia="zh-CN"/>
        </w:rPr>
        <w:t>⑤</w:t>
      </w:r>
      <w:r>
        <w:rPr>
          <w:rFonts w:hint="eastAsia"/>
          <w:lang w:val="en-US" w:eastAsia="zh-CN"/>
        </w:rPr>
        <w:t>句，改为：为此，</w:t>
      </w:r>
      <w:r>
        <w:rPr>
          <w:rFonts w:hint="eastAsia"/>
        </w:rPr>
        <w:t>我申请</w:t>
      </w:r>
      <w:r>
        <w:rPr>
          <w:rFonts w:hint="eastAsia"/>
          <w:lang w:eastAsia="zh-CN"/>
        </w:rPr>
        <w:t>成为</w:t>
      </w:r>
      <w:r>
        <w:rPr>
          <w:rFonts w:hint="eastAsia"/>
        </w:rPr>
        <w:t>社区防疫工作志愿者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23.（6分）第③句最恰当，上联“万众凝心防毒疫”中“万众凝心”是主谓短语，“防毒疫”是动宾短语（2分）；第①句“满盏侠风”是偏正短语，第②句“定教神州”是动宾短语，与上联“万众凝心”的短语结构不相符合（2分）；第③句“千家聚力”是主谓短语，“护安宁”是动宾短语，与上联的短语结构相符合（2分）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五、写作能力（60分）</w:t>
      </w:r>
    </w:p>
    <w:p>
      <w:pPr>
        <w:ind w:firstLine="420" w:firstLineChars="0"/>
      </w:pPr>
      <w:r>
        <w:rPr>
          <w:rFonts w:hint="eastAsia"/>
          <w:lang w:val="en-US" w:eastAsia="zh-CN"/>
        </w:rPr>
        <w:t>24.（60分）略。</w:t>
      </w:r>
    </w:p>
    <w:p>
      <w:pPr/>
    </w:p>
    <w:sectPr>
      <w:pgSz w:w="11906" w:h="16838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7E02"/>
    <w:rsid w:val="07371325"/>
    <w:rsid w:val="13957E02"/>
    <w:rsid w:val="1B6E3211"/>
    <w:rsid w:val="20650CA9"/>
    <w:rsid w:val="351E7A6D"/>
    <w:rsid w:val="4B8232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2022-09-29T02:41:00Z</dcterms:created>
  <dc:creator>Administrator</dc:creator>
  <cp:lastModifiedBy>Administrator</cp:lastModifiedBy>
  <cp:lastPrinted>2022-09-29T02:43:00Z</cp:lastPrinted>
  <dcterms:modified xsi:type="dcterms:W3CDTF">2022-10-09T07:06:24Z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