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eastAsia="zh-CN"/>
        </w:rPr>
        <w:t>《九年级（上）综合能力提升》参考答案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一、书写水平（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ind w:firstLine="420" w:firstLineChars="0"/>
        <w:rPr>
          <w:rFonts w:hint="default"/>
        </w:rPr>
      </w:pPr>
      <w:r>
        <w:rPr>
          <w:rFonts w:hint="eastAsia"/>
          <w:lang w:val="en-US" w:eastAsia="zh-CN"/>
        </w:rPr>
        <w:t>2.（4分）①相得益彰   ②汲取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3.（3分）A（</w:t>
      </w:r>
      <w:r>
        <w:rPr>
          <w:rFonts w:hint="eastAsia"/>
        </w:rPr>
        <w:t>附庸风雅：指缺乏文化修养的人为了装点门面而结交</w:t>
      </w:r>
      <w:r>
        <w:rPr>
          <w:rFonts w:hint="eastAsia"/>
          <w:lang w:eastAsia="zh-CN"/>
        </w:rPr>
        <w:t>名士</w:t>
      </w:r>
      <w:r>
        <w:rPr>
          <w:rFonts w:hint="eastAsia"/>
        </w:rPr>
        <w:t>，</w:t>
      </w:r>
      <w:r>
        <w:rPr>
          <w:rFonts w:hint="eastAsia"/>
          <w:lang w:eastAsia="zh-CN"/>
        </w:rPr>
        <w:t>从事</w:t>
      </w:r>
      <w:r>
        <w:rPr>
          <w:rFonts w:hint="eastAsia"/>
        </w:rPr>
        <w:t>有关文化</w:t>
      </w:r>
      <w:r>
        <w:rPr>
          <w:rFonts w:hint="eastAsia"/>
          <w:lang w:eastAsia="zh-CN"/>
        </w:rPr>
        <w:t>的</w:t>
      </w:r>
      <w:r>
        <w:rPr>
          <w:rFonts w:hint="eastAsia"/>
        </w:rPr>
        <w:t>活动。</w:t>
      </w:r>
      <w:r>
        <w:rPr>
          <w:rFonts w:hint="eastAsia"/>
          <w:lang w:eastAsia="zh-CN"/>
        </w:rPr>
        <w:t>此处</w:t>
      </w:r>
      <w:r>
        <w:rPr>
          <w:rFonts w:hint="eastAsia"/>
        </w:rPr>
        <w:t>褒贬不当。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4.（10分）</w:t>
      </w:r>
      <w:r>
        <w:rPr>
          <w:rFonts w:hint="eastAsia"/>
        </w:rPr>
        <w:t>①低绮户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②欲为圣明除弊事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③有亭翼然临于泉上者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④晓镜但愁云鬓改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⑤水满陂塘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⑥湖中人鸟声俱绝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⑦</w:t>
      </w:r>
      <w:r>
        <w:rPr>
          <w:rFonts w:hint="eastAsia"/>
          <w:lang w:val="en-US" w:eastAsia="zh-CN"/>
        </w:rPr>
        <w:t xml:space="preserve">不以物喜  不以己悲   </w:t>
      </w:r>
      <w:r>
        <w:rPr>
          <w:rFonts w:hint="eastAsia"/>
        </w:rPr>
        <w:t>⑧</w:t>
      </w:r>
      <w:r>
        <w:rPr>
          <w:rFonts w:hint="eastAsia"/>
          <w:lang w:val="en-US" w:eastAsia="zh-CN"/>
        </w:rPr>
        <w:t>长风破浪会有时   直挂云帆济沧海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5.（3分）C（</w:t>
      </w:r>
      <w:r>
        <w:rPr>
          <w:rFonts w:hint="eastAsia"/>
        </w:rPr>
        <w:t>“丙辰”是干支纪年法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b/>
          <w:bCs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6.（3分）B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7.（2分）示例一：</w:t>
      </w:r>
      <w:r>
        <w:rPr>
          <w:rFonts w:hint="eastAsia"/>
        </w:rPr>
        <w:t>熬得住——</w:t>
      </w:r>
      <w:r>
        <w:rPr>
          <w:rFonts w:hint="eastAsia"/>
          <w:lang w:eastAsia="zh-CN"/>
        </w:rPr>
        <w:t>①</w:t>
      </w:r>
      <w:r>
        <w:rPr>
          <w:rFonts w:hint="eastAsia"/>
        </w:rPr>
        <w:t>当认出调戏妻子的是高太尉的儿子高衙内时，林冲举起的拳头先自软了。表现出林冲内心愤怒却惧怕权势，选择妥协忍让、委曲求全。</w:t>
      </w:r>
      <w:r>
        <w:rPr>
          <w:rFonts w:hint="eastAsia"/>
          <w:lang w:eastAsia="zh-CN"/>
        </w:rPr>
        <w:t>②</w:t>
      </w:r>
      <w:r>
        <w:rPr>
          <w:rFonts w:hint="eastAsia"/>
        </w:rPr>
        <w:t>刺配沧州的路上，</w:t>
      </w:r>
      <w:r>
        <w:rPr>
          <w:rFonts w:hint="eastAsia"/>
          <w:lang w:eastAsia="zh-CN"/>
        </w:rPr>
        <w:t>林冲</w:t>
      </w:r>
      <w:r>
        <w:rPr>
          <w:rFonts w:hint="eastAsia"/>
        </w:rPr>
        <w:t>倍受两位公人的折磨，毫无反抗</w:t>
      </w:r>
      <w:r>
        <w:rPr>
          <w:rFonts w:hint="eastAsia"/>
          <w:lang w:eastAsia="zh-CN"/>
        </w:rPr>
        <w:t>。</w:t>
      </w:r>
      <w:r>
        <w:rPr>
          <w:rFonts w:hint="eastAsia"/>
        </w:rPr>
        <w:t>在野猪林里，鲁智深要杀两个公人时，林冲为其求情。表现出林冲内心愤怒却惧怕权势，选择妥协忍让、委曲求全。</w:t>
      </w:r>
      <w:r>
        <w:rPr>
          <w:rFonts w:hint="eastAsia"/>
          <w:lang w:eastAsia="zh-CN"/>
        </w:rPr>
        <w:t>（举出一个情节即可，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做得彻——示例：火并王伦时，</w:t>
      </w:r>
      <w:r>
        <w:rPr>
          <w:rFonts w:hint="eastAsia"/>
          <w:lang w:eastAsia="zh-CN"/>
        </w:rPr>
        <w:t>林冲</w:t>
      </w:r>
      <w:r>
        <w:rPr>
          <w:rFonts w:hint="eastAsia"/>
        </w:rPr>
        <w:t>毫不手软，手起刀落，要了王伦性命。表现林</w:t>
      </w:r>
      <w:r>
        <w:rPr>
          <w:rFonts w:hint="eastAsia"/>
          <w:lang w:eastAsia="zh-CN"/>
        </w:rPr>
        <w:t>冲耿直刚强、富有正义感</w:t>
      </w:r>
      <w:r>
        <w:rPr>
          <w:rFonts w:hint="eastAsia"/>
        </w:rPr>
        <w:t>的性格。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8.（3分）D（</w:t>
      </w:r>
      <w:r>
        <w:rPr>
          <w:rFonts w:hint="eastAsia"/>
        </w:rPr>
        <w:t>本文采用了对比写法。开头写冷静不愿意按妈妈的要求给爷爷奶奶鞠躬</w:t>
      </w:r>
      <w:r>
        <w:rPr>
          <w:rFonts w:hint="eastAsia"/>
          <w:lang w:eastAsia="zh-CN"/>
        </w:rPr>
        <w:t>、</w:t>
      </w:r>
      <w:r>
        <w:rPr>
          <w:rFonts w:hint="eastAsia"/>
        </w:rPr>
        <w:t>不肯按照辅导老师的要求给评委鞠躬</w:t>
      </w:r>
      <w:r>
        <w:rPr>
          <w:rFonts w:hint="eastAsia"/>
          <w:lang w:eastAsia="zh-CN"/>
        </w:rPr>
        <w:t>，与</w:t>
      </w:r>
      <w:r>
        <w:rPr>
          <w:rFonts w:hint="eastAsia"/>
        </w:rPr>
        <w:t>冷静发自内心地愿意给旗杆下的哨兵鞠躬形成鲜明的对比，</w:t>
      </w:r>
      <w:r>
        <w:rPr>
          <w:rFonts w:hint="eastAsia"/>
          <w:lang w:eastAsia="zh-CN"/>
        </w:rPr>
        <w:t>前面的不鞠躬是为了</w:t>
      </w:r>
      <w:r>
        <w:rPr>
          <w:rFonts w:hint="eastAsia"/>
        </w:rPr>
        <w:t>突出</w:t>
      </w:r>
      <w:r>
        <w:rPr>
          <w:rFonts w:hint="eastAsia"/>
          <w:lang w:eastAsia="zh-CN"/>
        </w:rPr>
        <w:t>后面的鞠躬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9.（3分）D（“悲伤”不正确。）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10.（4分）不好（1分）。</w:t>
      </w:r>
      <w:r>
        <w:rPr>
          <w:rFonts w:hint="eastAsia"/>
        </w:rPr>
        <w:t>“躬”比“弯”在动作程度上更深，在情感态度表达上也更深。“躬”含庄重敬仰之意，带有强烈的感情色彩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。文中的“躬”准确表达了冷静的感动和崇敬之情，而“弯”则表达不出这种情感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11.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</w:rPr>
        <w:t>）示例一：第一张好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，既突出了冷静鞠躬这一重要情节，又交代了鞠躬的对象和原因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，构图完整，主题突出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示例二：第二张好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，突出了哨兵的挺拔英姿，塑造了军人忠于职守的刚毅形象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，也交代了冷静鞠躬的原因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示例三：第三张好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，用细节打动人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，突出了冷静的爱国情怀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12.（3分）A（</w:t>
      </w:r>
      <w:r>
        <w:rPr>
          <w:rFonts w:hint="eastAsia"/>
        </w:rPr>
        <w:t>文中围绕中心论点“学会‘拐弯’是人生大智慧”论证了“拐弯”的意义和作用，在第②段引用爱因斯坦的话说明“拐弯”“是适应客观条件的能力”，第③段论证了“拐弯”“是消极状态向积极状态的一种转折”，</w:t>
      </w:r>
      <w:r>
        <w:rPr>
          <w:rFonts w:hint="eastAsia"/>
          <w:lang w:eastAsia="zh-CN"/>
        </w:rPr>
        <w:t>第</w:t>
      </w:r>
      <w:r>
        <w:rPr>
          <w:rFonts w:hint="eastAsia"/>
        </w:rPr>
        <w:t>④段论证了“拐弯”是“拐到一个新的落脚点上，从而在新的领域获得新的发展”。故选：A。</w:t>
      </w:r>
      <w:r>
        <w:rPr>
          <w:rFonts w:hint="eastAsia"/>
          <w:lang w:eastAsia="zh-CN"/>
        </w:rPr>
        <w:t>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13.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C（</w:t>
      </w:r>
      <w:r>
        <w:rPr>
          <w:rFonts w:hint="eastAsia"/>
        </w:rPr>
        <w:t>这篇文章的中心论点是“学会‘拐弯’是人生大智慧”，</w:t>
      </w:r>
      <w:r>
        <w:rPr>
          <w:rFonts w:hint="eastAsia"/>
          <w:lang w:eastAsia="zh-CN"/>
        </w:rPr>
        <w:t>此处</w:t>
      </w:r>
      <w:r>
        <w:rPr>
          <w:rFonts w:hint="eastAsia"/>
        </w:rPr>
        <w:t>应总结全文，再次强调中心论点。</w:t>
      </w:r>
      <w:r>
        <w:rPr>
          <w:rFonts w:hint="eastAsia"/>
          <w:lang w:eastAsia="zh-CN"/>
        </w:rPr>
        <w:t>故选：</w:t>
      </w:r>
      <w:r>
        <w:rPr>
          <w:rFonts w:hint="eastAsia"/>
        </w:rPr>
        <w:t>C。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14.（4分）</w:t>
      </w:r>
      <w:r>
        <w:rPr>
          <w:rFonts w:hint="eastAsia"/>
        </w:rPr>
        <w:t>合适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。因为材料主要讲述韩信</w:t>
      </w:r>
      <w:r>
        <w:rPr>
          <w:rFonts w:hint="eastAsia"/>
          <w:lang w:eastAsia="zh-CN"/>
        </w:rPr>
        <w:t>小时候</w:t>
      </w:r>
      <w:r>
        <w:rPr>
          <w:rFonts w:hint="eastAsia"/>
        </w:rPr>
        <w:t>因家庭贫寒而受到侮辱，并未因一时意气而与人争杀，走上绝路，而是通过自己的睿智，学会忍耐，成功“拐弯”，实现自己的人生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。这与本文的观点一致，因此可作为文章的事实论据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15.（4分）示例</w:t>
      </w:r>
      <w:r>
        <w:rPr>
          <w:rFonts w:hint="eastAsia"/>
        </w:rPr>
        <w:t>：从人的成长轨迹看，</w:t>
      </w:r>
      <w:r>
        <w:rPr>
          <w:rFonts w:hint="eastAsia"/>
          <w:lang w:eastAsia="zh-CN"/>
        </w:rPr>
        <w:t>人生路漫漫，</w:t>
      </w:r>
      <w:r>
        <w:rPr>
          <w:rFonts w:hint="eastAsia"/>
        </w:rPr>
        <w:t>不可能永远成功</w:t>
      </w:r>
      <w:r>
        <w:rPr>
          <w:rFonts w:hint="eastAsia"/>
          <w:lang w:eastAsia="zh-CN"/>
        </w:rPr>
        <w:t>。</w:t>
      </w:r>
      <w:r>
        <w:rPr>
          <w:rFonts w:hint="eastAsia"/>
        </w:rPr>
        <w:t>有人说，失败乃成功之母。当面对失败时，从中吸取教训，也是成功的一条秘</w:t>
      </w:r>
      <w:r>
        <w:rPr>
          <w:rFonts w:hint="eastAsia"/>
          <w:lang w:eastAsia="zh-CN"/>
        </w:rPr>
        <w:t>籍</w:t>
      </w:r>
      <w:r>
        <w:rPr>
          <w:rFonts w:hint="eastAsia"/>
        </w:rPr>
        <w:t>。</w:t>
      </w:r>
      <w:r>
        <w:rPr>
          <w:rFonts w:hint="eastAsia"/>
          <w:lang w:eastAsia="zh-CN"/>
        </w:rPr>
        <w:t>爱迪生曾说：“失败带给我的经验与收获，在于我已经知道这样做不会成功的证明，下一次我可以避免同样的错误了。”也就是说失败是成功的试金石。</w:t>
      </w:r>
      <w:r>
        <w:rPr>
          <w:rFonts w:hint="eastAsia"/>
        </w:rPr>
        <w:t>由此可见，正确面对失败是人生的大智慧。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观点明确得1分，论证思路清晰得1分，论证合理得2分）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16.（3分）B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17.（4分）</w:t>
      </w:r>
      <w:r>
        <w:rPr>
          <w:rFonts w:hint="eastAsia"/>
        </w:rPr>
        <w:t>“下临峭岸，深昧险绝”突出山的险奇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；“远近诸山出其中者，皆若飞浮来往，或涌或没，顷刻万变”，写出了山在云海中的变幻美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。“瀑布自前岩穴瀵涌而出，投空下数十尺”，写出瀑布凌空而泻，气势非凡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；“</w:t>
      </w:r>
      <w:r>
        <w:rPr>
          <w:rFonts w:hint="eastAsia"/>
          <w:lang w:eastAsia="zh-CN"/>
        </w:rPr>
        <w:t>其</w:t>
      </w:r>
      <w:r>
        <w:rPr>
          <w:rFonts w:hint="eastAsia"/>
        </w:rPr>
        <w:t>沫乃如散珠喷雾，日光烛之，璀璨夺目，不可正视”，写出水的壮丽异常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18.（3分）C（C项“以”均为：连词，表目的，来；A项“许”分别为：助词，表约数，左右、上下/动词，赞同；B项“而”分别为：连词，</w:t>
      </w:r>
      <w:r>
        <w:rPr>
          <w:rFonts w:hint="eastAsia"/>
        </w:rPr>
        <w:t>表修饰，不译/</w:t>
      </w:r>
      <w:r>
        <w:rPr>
          <w:rFonts w:hint="eastAsia"/>
          <w:lang w:eastAsia="zh-CN"/>
        </w:rPr>
        <w:t>连词，</w:t>
      </w:r>
      <w:r>
        <w:rPr>
          <w:rFonts w:hint="eastAsia"/>
        </w:rPr>
        <w:t>表转折，但是；</w:t>
      </w:r>
      <w:r>
        <w:rPr>
          <w:rFonts w:hint="eastAsia"/>
          <w:lang w:val="en-US" w:eastAsia="zh-CN"/>
        </w:rPr>
        <w:t>D项“或”分别为：代词，有的人/副词，或许。）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【附参考</w:t>
      </w:r>
      <w:r>
        <w:rPr>
          <w:rFonts w:hint="eastAsia"/>
        </w:rPr>
        <w:t>译文</w:t>
      </w:r>
      <w:r>
        <w:rPr>
          <w:rFonts w:hint="eastAsia"/>
          <w:lang w:eastAsia="zh-CN"/>
        </w:rPr>
        <w:t>】</w:t>
      </w:r>
      <w:r>
        <w:rPr>
          <w:rFonts w:hint="eastAsia"/>
        </w:rPr>
        <w:br w:type="textWrapping"/>
      </w:r>
      <w:r>
        <w:rPr>
          <w:rFonts w:hint="eastAsia"/>
        </w:rPr>
        <w:t xml:space="preserve">      </w:t>
      </w:r>
      <w:r>
        <w:rPr>
          <w:rFonts w:hint="eastAsia" w:ascii="楷体" w:hAnsi="楷体" w:eastAsia="楷体" w:cs="楷体"/>
        </w:rPr>
        <w:t>从寺院的大门出来往东走十来步，遇到一座石台。石台下临陡峭的崖岸，幽深昏暗极其险峻。从草木丛生的地方向东南望去，见一瀑布从前面的岩穴中喷涌而出，又从几十尺的高空中投下来。溅起的水沫</w:t>
      </w:r>
      <w:r>
        <w:rPr>
          <w:rFonts w:hint="eastAsia" w:ascii="楷体" w:hAnsi="楷体" w:eastAsia="楷体" w:cs="楷体"/>
          <w:lang w:val="en-US" w:eastAsia="zh-CN"/>
        </w:rPr>
        <w:t>像</w:t>
      </w:r>
      <w:r>
        <w:rPr>
          <w:rFonts w:hint="eastAsia" w:ascii="楷体" w:hAnsi="楷体" w:eastAsia="楷体" w:cs="楷体"/>
        </w:rPr>
        <w:t>散落的珍珠，又</w:t>
      </w:r>
      <w:r>
        <w:rPr>
          <w:rFonts w:hint="eastAsia" w:ascii="楷体" w:hAnsi="楷体" w:eastAsia="楷体" w:cs="楷体"/>
          <w:lang w:val="en-US" w:eastAsia="zh-CN"/>
        </w:rPr>
        <w:t>像</w:t>
      </w:r>
      <w:r>
        <w:rPr>
          <w:rFonts w:hint="eastAsia" w:ascii="楷体" w:hAnsi="楷体" w:eastAsia="楷体" w:cs="楷体"/>
        </w:rPr>
        <w:t>喷射的雾气，被阳光一照，光彩耀眼，不能正眼去看。石台在山西南的缺口处，它的前面对着芦山，有一座特别秀丽的山峰出现在眼前，而远近几百里高低不同的峰峦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也都一个个清清楚楚地呈现在眼前。太阳迫近西山了，余光横射过来，紫色和翠绿色重重叠叠，数也数不完。早晨起来往山下望去，白云铺满平野，就像一起一伏的大海波涛一样。而远远近近从云中露出来的山峰，都像来来往往飘飞浮动一样，有的涌出，有的沉没，转眼之间千变万化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  石台往东的小路断绝了，当地的人凿出些仅能容下脚的石磴来通过，并在东面建了一座神祠，遇到水涝或旱灾就到那里去祈祷。害怕危险的人</w:t>
      </w:r>
      <w:r>
        <w:rPr>
          <w:rFonts w:hint="eastAsia" w:ascii="楷体" w:hAnsi="楷体" w:eastAsia="楷体" w:cs="楷体"/>
          <w:lang w:eastAsia="zh-CN"/>
        </w:rPr>
        <w:t>有的</w:t>
      </w:r>
      <w:r>
        <w:rPr>
          <w:rFonts w:hint="eastAsia" w:ascii="楷体" w:hAnsi="楷体" w:eastAsia="楷体" w:cs="楷体"/>
        </w:rPr>
        <w:t>就不敢过去。而山上可观赏的景致，到这里也就没有了。</w:t>
      </w:r>
    </w:p>
    <w:p>
      <w:pPr>
        <w:ind w:firstLine="420" w:firstLineChars="0"/>
        <w:jc w:val="both"/>
        <w:rPr>
          <w:rFonts w:hint="eastAsia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分）B（B项和本诗通过“落花”“</w:t>
      </w:r>
      <w:r>
        <w:rPr>
          <w:rFonts w:hint="eastAsia"/>
          <w:lang w:eastAsia="zh-CN"/>
        </w:rPr>
        <w:t>草树</w:t>
      </w:r>
      <w:r>
        <w:rPr>
          <w:rFonts w:hint="eastAsia"/>
        </w:rPr>
        <w:t>”表达对春天的留恋之情；A项“杨花”渲染了暮春环境，烘托出一种伤感的氛围，表达对被贬友人的同情和牵挂之情；C项诗人以“落花”自喻，表达了诗人不甘自弃、继续为国效力的奋斗和献身精神；D项借“落花”喑喻了国运的衰颓、社会的动乱和诗人的衰病漂泊。）</w:t>
      </w:r>
    </w:p>
    <w:p>
      <w:pPr>
        <w:ind w:firstLine="42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lang w:val="en-US" w:eastAsia="zh-CN"/>
        </w:rPr>
        <w:t>20.（4分）</w:t>
      </w:r>
      <w:r>
        <w:rPr>
          <w:rFonts w:hint="eastAsia"/>
        </w:rPr>
        <w:t>红树、青山、夕阳、绿草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。写出了春景生机盎然</w:t>
      </w:r>
      <w:r>
        <w:rPr>
          <w:rFonts w:hint="eastAsia"/>
          <w:lang w:eastAsia="zh-CN"/>
        </w:rPr>
        <w:t>、</w:t>
      </w:r>
      <w:r>
        <w:rPr>
          <w:rFonts w:hint="eastAsia"/>
        </w:rPr>
        <w:t>色彩绚烂的特点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四、语言运用（共3道小题，15分）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21.（3分）A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22.（6分）第</w:t>
      </w:r>
      <w:r>
        <w:rPr>
          <w:rFonts w:hint="eastAsia"/>
          <w:lang w:eastAsia="zh-CN"/>
        </w:rPr>
        <w:t>⑤句，改为：</w:t>
      </w:r>
      <w:r>
        <w:rPr>
          <w:rFonts w:hint="eastAsia"/>
        </w:rPr>
        <w:t>也难以确保不被诈骗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第</w:t>
      </w:r>
      <w:r>
        <w:rPr>
          <w:rFonts w:hint="eastAsia"/>
          <w:lang w:eastAsia="zh-CN"/>
        </w:rPr>
        <w:t>⑥句，改为：</w:t>
      </w:r>
      <w:r>
        <w:rPr>
          <w:rFonts w:hint="eastAsia"/>
          <w:lang w:val="en-US" w:eastAsia="zh-CN"/>
        </w:rPr>
        <w:t>电信诈骗的滋生和泛滥使许多人成为受害者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（6分）示例：</w:t>
      </w:r>
      <w:r>
        <w:rPr>
          <w:rFonts w:hint="eastAsia"/>
        </w:rPr>
        <w:t>①</w:t>
      </w:r>
      <w:r>
        <w:rPr>
          <w:rFonts w:hint="eastAsia"/>
          <w:lang w:eastAsia="zh-CN"/>
        </w:rPr>
        <w:t>电话、微信、</w:t>
      </w:r>
      <w:r>
        <w:rPr>
          <w:rFonts w:hint="eastAsia"/>
        </w:rPr>
        <w:t>QQ</w:t>
      </w:r>
      <w:r>
        <w:rPr>
          <w:rFonts w:hint="eastAsia"/>
          <w:lang w:eastAsia="zh-CN"/>
        </w:rPr>
        <w:t>、</w:t>
      </w:r>
      <w:r>
        <w:rPr>
          <w:rFonts w:hint="eastAsia"/>
        </w:rPr>
        <w:t>短信</w:t>
      </w:r>
      <w:r>
        <w:rPr>
          <w:rFonts w:hint="eastAsia"/>
          <w:lang w:eastAsia="zh-CN"/>
        </w:rPr>
        <w:t>等方式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②</w:t>
      </w:r>
      <w:r>
        <w:rPr>
          <w:rFonts w:hint="eastAsia"/>
          <w:lang w:val="en-US" w:eastAsia="zh-CN"/>
        </w:rPr>
        <w:t>26岁至45岁的中年人和56</w:t>
      </w:r>
      <w:r>
        <w:rPr>
          <w:rFonts w:hint="eastAsia"/>
        </w:rPr>
        <w:t>岁以上的老年人</w:t>
      </w:r>
      <w:r>
        <w:rPr>
          <w:rFonts w:hint="eastAsia"/>
          <w:lang w:eastAsia="zh-CN"/>
        </w:rPr>
        <w:t>（或“</w:t>
      </w:r>
      <w:r>
        <w:rPr>
          <w:rFonts w:hint="eastAsia"/>
          <w:lang w:val="en-US" w:eastAsia="zh-CN"/>
        </w:rPr>
        <w:t>56岁以上的老年人</w:t>
      </w:r>
      <w:r>
        <w:rPr>
          <w:rFonts w:hint="eastAsia"/>
          <w:lang w:eastAsia="zh-CN"/>
        </w:rPr>
        <w:t>”）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③我们要多了解这类骗局，提高警惕，增强防编意识</w:t>
      </w:r>
    </w:p>
    <w:p>
      <w:pPr>
        <w:ind w:firstLine="42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五、写作能力（60分）</w:t>
      </w:r>
    </w:p>
    <w:p>
      <w:pPr>
        <w:ind w:firstLine="420" w:firstLineChars="0"/>
      </w:pPr>
      <w:r>
        <w:rPr>
          <w:rFonts w:hint="eastAsia"/>
          <w:lang w:val="en-US" w:eastAsia="zh-CN"/>
        </w:rPr>
        <w:t>24.（60分）略。</w:t>
      </w:r>
    </w:p>
    <w:p>
      <w:pPr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2000101">
    <w:nsid w:val="63101BE5"/>
    <w:multiLevelType w:val="singleLevel"/>
    <w:tmpl w:val="63101BE5"/>
    <w:lvl w:ilvl="0" w:tentative="1">
      <w:start w:val="23"/>
      <w:numFmt w:val="decimal"/>
      <w:suff w:val="nothing"/>
      <w:lvlText w:val="%1."/>
      <w:lvlJc w:val="left"/>
    </w:lvl>
  </w:abstractNum>
  <w:num w:numId="1">
    <w:abstractNumId w:val="16620001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633C0"/>
    <w:rsid w:val="00A7120A"/>
    <w:rsid w:val="03794BEA"/>
    <w:rsid w:val="06A743D1"/>
    <w:rsid w:val="0D7E511F"/>
    <w:rsid w:val="0FD83FB8"/>
    <w:rsid w:val="112E61AB"/>
    <w:rsid w:val="14D612EE"/>
    <w:rsid w:val="17792807"/>
    <w:rsid w:val="18D14833"/>
    <w:rsid w:val="1A37219A"/>
    <w:rsid w:val="1D0E4D72"/>
    <w:rsid w:val="1D1930AC"/>
    <w:rsid w:val="1F8D31CD"/>
    <w:rsid w:val="24C633C0"/>
    <w:rsid w:val="26B940F7"/>
    <w:rsid w:val="32F04C1B"/>
    <w:rsid w:val="3AC95172"/>
    <w:rsid w:val="3FB926EC"/>
    <w:rsid w:val="41455C31"/>
    <w:rsid w:val="497B0014"/>
    <w:rsid w:val="499A52BF"/>
    <w:rsid w:val="4BC92C15"/>
    <w:rsid w:val="4C0D4D72"/>
    <w:rsid w:val="4C4F4EFD"/>
    <w:rsid w:val="4E7E320D"/>
    <w:rsid w:val="4E9B36FD"/>
    <w:rsid w:val="4FAB47AA"/>
    <w:rsid w:val="509C5C06"/>
    <w:rsid w:val="52741640"/>
    <w:rsid w:val="548B69D0"/>
    <w:rsid w:val="55670DA3"/>
    <w:rsid w:val="556D782E"/>
    <w:rsid w:val="562F337C"/>
    <w:rsid w:val="60AC1ADB"/>
    <w:rsid w:val="69F06CCA"/>
    <w:rsid w:val="6D224BDB"/>
    <w:rsid w:val="74192C07"/>
    <w:rsid w:val="776D4FE3"/>
    <w:rsid w:val="77746E25"/>
    <w:rsid w:val="7DF70FD7"/>
    <w:rsid w:val="7EA83E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6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2022-08-04T01:35:00Z</dcterms:created>
  <dc:creator>Administrator</dc:creator>
  <cp:lastModifiedBy>Administrator</cp:lastModifiedBy>
  <cp:lastPrinted>2022-09-01T08:55:00Z</cp:lastPrinted>
  <dcterms:modified xsi:type="dcterms:W3CDTF">2022-09-08T08:17:59Z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